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FA901" w14:textId="77777777" w:rsidR="00D45EE5" w:rsidRPr="006E738D" w:rsidRDefault="00AA5E0C">
      <w:pPr>
        <w:pStyle w:val="Encabezado"/>
        <w:tabs>
          <w:tab w:val="left" w:pos="2520"/>
        </w:tabs>
        <w:spacing w:after="160"/>
        <w:ind w:right="4"/>
        <w:contextualSpacing/>
        <w:jc w:val="right"/>
        <w:rPr>
          <w:rFonts w:ascii="Arial" w:hAnsi="Arial" w:cs="Arial"/>
          <w:b/>
          <w:smallCaps/>
        </w:rPr>
      </w:pPr>
      <w:r w:rsidRPr="006E738D">
        <w:rPr>
          <w:rFonts w:ascii="Arial" w:hAnsi="Arial" w:cs="Arial"/>
          <w:b/>
          <w:smallCaps/>
          <w:color w:val="000000" w:themeColor="text1"/>
        </w:rPr>
        <w:t>Dirección de Estado Abierto, Estudios y Evaluación</w:t>
      </w:r>
    </w:p>
    <w:p w14:paraId="7B9358C3" w14:textId="53C3A97E" w:rsidR="00D45EE5" w:rsidRPr="006E738D" w:rsidRDefault="00AA5E0C">
      <w:pPr>
        <w:spacing w:before="120"/>
        <w:ind w:right="6"/>
        <w:jc w:val="right"/>
        <w:rPr>
          <w:rFonts w:ascii="Arial" w:hAnsi="Arial" w:cs="Arial"/>
          <w:sz w:val="22"/>
          <w:szCs w:val="22"/>
        </w:rPr>
      </w:pPr>
      <w:r w:rsidRPr="006E738D">
        <w:rPr>
          <w:rFonts w:ascii="Arial" w:hAnsi="Arial" w:cs="Arial"/>
          <w:sz w:val="22"/>
          <w:szCs w:val="22"/>
        </w:rPr>
        <w:t xml:space="preserve">Ciudad de México, </w:t>
      </w:r>
      <w:r w:rsidR="00EA4B28" w:rsidRPr="006E738D">
        <w:rPr>
          <w:rFonts w:ascii="Arial" w:hAnsi="Arial" w:cs="Arial"/>
          <w:sz w:val="22"/>
          <w:szCs w:val="22"/>
        </w:rPr>
        <w:t>3</w:t>
      </w:r>
      <w:r w:rsidR="00320DC8" w:rsidRPr="006E738D">
        <w:rPr>
          <w:rFonts w:ascii="Arial" w:hAnsi="Arial" w:cs="Arial"/>
          <w:sz w:val="22"/>
          <w:szCs w:val="22"/>
        </w:rPr>
        <w:t>1</w:t>
      </w:r>
      <w:r w:rsidRPr="006E738D">
        <w:rPr>
          <w:rFonts w:ascii="Arial" w:hAnsi="Arial" w:cs="Arial"/>
          <w:sz w:val="22"/>
          <w:szCs w:val="22"/>
        </w:rPr>
        <w:t xml:space="preserve"> de </w:t>
      </w:r>
      <w:r w:rsidR="00EA20A0" w:rsidRPr="006E738D">
        <w:rPr>
          <w:rFonts w:ascii="Arial" w:hAnsi="Arial" w:cs="Arial"/>
          <w:sz w:val="22"/>
          <w:szCs w:val="22"/>
        </w:rPr>
        <w:t>mayo</w:t>
      </w:r>
      <w:r w:rsidRPr="006E738D">
        <w:rPr>
          <w:rFonts w:ascii="Arial" w:hAnsi="Arial" w:cs="Arial"/>
          <w:sz w:val="22"/>
          <w:szCs w:val="22"/>
        </w:rPr>
        <w:t xml:space="preserve"> de 2020</w:t>
      </w:r>
    </w:p>
    <w:p w14:paraId="5EC12307" w14:textId="77777777" w:rsidR="00D45EE5" w:rsidRPr="006E738D" w:rsidRDefault="00D45EE5">
      <w:pPr>
        <w:jc w:val="both"/>
        <w:rPr>
          <w:rFonts w:ascii="Arial" w:eastAsia="Arial" w:hAnsi="Arial" w:cs="Arial"/>
          <w:sz w:val="22"/>
          <w:szCs w:val="2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9"/>
        <w:gridCol w:w="7895"/>
        <w:gridCol w:w="222"/>
      </w:tblGrid>
      <w:tr w:rsidR="00D7013D" w:rsidRPr="006E738D" w14:paraId="1D7ED3F5" w14:textId="3EE55726" w:rsidTr="00D7013D">
        <w:tc>
          <w:tcPr>
            <w:tcW w:w="9354"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269BCDA" w14:textId="3F81C315" w:rsidR="00D7013D" w:rsidRPr="006E738D" w:rsidRDefault="00D7013D">
            <w:pPr>
              <w:jc w:val="center"/>
              <w:rPr>
                <w:rFonts w:ascii="Arial" w:eastAsia="Arial" w:hAnsi="Arial" w:cs="Arial"/>
                <w:b/>
                <w:sz w:val="22"/>
                <w:szCs w:val="22"/>
              </w:rPr>
            </w:pPr>
            <w:bookmarkStart w:id="0" w:name="_heading=h.j0f27mkibakt"/>
            <w:bookmarkStart w:id="1" w:name="_heading=h.2fwazc2qb3nq"/>
            <w:bookmarkEnd w:id="0"/>
            <w:bookmarkEnd w:id="1"/>
            <w:r w:rsidRPr="006E738D">
              <w:rPr>
                <w:rFonts w:ascii="Arial" w:eastAsia="Arial" w:hAnsi="Arial" w:cs="Arial"/>
                <w:b/>
                <w:sz w:val="22"/>
                <w:szCs w:val="22"/>
              </w:rPr>
              <w:t>Conferencia de Prensa vespertina COVID19 Secretaría de Salud del Gobierno Federal</w:t>
            </w:r>
          </w:p>
        </w:tc>
        <w:tc>
          <w:tcPr>
            <w:tcW w:w="222" w:type="dxa"/>
            <w:tcBorders>
              <w:top w:val="single" w:sz="4" w:space="0" w:color="000000"/>
              <w:left w:val="single" w:sz="4" w:space="0" w:color="000000"/>
              <w:bottom w:val="single" w:sz="4" w:space="0" w:color="000000"/>
              <w:right w:val="single" w:sz="4" w:space="0" w:color="000000"/>
            </w:tcBorders>
            <w:shd w:val="clear" w:color="auto" w:fill="F2F2F2"/>
          </w:tcPr>
          <w:p w14:paraId="7F4D1362" w14:textId="77777777" w:rsidR="00D7013D" w:rsidRPr="006E738D" w:rsidRDefault="00D7013D">
            <w:pPr>
              <w:jc w:val="center"/>
              <w:rPr>
                <w:rFonts w:ascii="Arial" w:eastAsia="Arial" w:hAnsi="Arial" w:cs="Arial"/>
                <w:b/>
                <w:sz w:val="22"/>
                <w:szCs w:val="22"/>
              </w:rPr>
            </w:pPr>
          </w:p>
        </w:tc>
      </w:tr>
      <w:tr w:rsidR="00D7013D" w:rsidRPr="006E738D" w14:paraId="340190AF" w14:textId="4AED9ADA" w:rsidTr="00D7013D">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632E6" w14:textId="77777777" w:rsidR="00D7013D" w:rsidRPr="006E738D" w:rsidRDefault="00D7013D">
            <w:pPr>
              <w:jc w:val="center"/>
              <w:rPr>
                <w:rFonts w:ascii="Arial" w:eastAsia="Arial" w:hAnsi="Arial" w:cs="Arial"/>
                <w:b/>
                <w:sz w:val="22"/>
                <w:szCs w:val="22"/>
              </w:rPr>
            </w:pPr>
            <w:r w:rsidRPr="006E738D">
              <w:rPr>
                <w:rFonts w:ascii="Arial" w:eastAsia="Arial" w:hAnsi="Arial" w:cs="Arial"/>
                <w:b/>
                <w:sz w:val="22"/>
                <w:szCs w:val="22"/>
              </w:rPr>
              <w:t>Fecha:</w:t>
            </w:r>
          </w:p>
        </w:tc>
        <w:tc>
          <w:tcPr>
            <w:tcW w:w="7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B73AE" w14:textId="54EB365C" w:rsidR="00D7013D" w:rsidRPr="006E738D" w:rsidRDefault="00D7013D" w:rsidP="00D5007F">
            <w:pPr>
              <w:rPr>
                <w:rFonts w:ascii="Arial" w:hAnsi="Arial" w:cs="Arial"/>
                <w:sz w:val="22"/>
                <w:szCs w:val="22"/>
              </w:rPr>
            </w:pPr>
            <w:r w:rsidRPr="006E738D">
              <w:rPr>
                <w:rFonts w:ascii="Arial" w:eastAsia="Arial" w:hAnsi="Arial" w:cs="Arial"/>
                <w:sz w:val="22"/>
                <w:szCs w:val="22"/>
              </w:rPr>
              <w:t>31 de mayo de 2020. De 19:00 a 20:00 horas.</w:t>
            </w:r>
          </w:p>
        </w:tc>
        <w:tc>
          <w:tcPr>
            <w:tcW w:w="222" w:type="dxa"/>
            <w:tcBorders>
              <w:top w:val="single" w:sz="4" w:space="0" w:color="000000"/>
              <w:left w:val="single" w:sz="4" w:space="0" w:color="000000"/>
              <w:bottom w:val="single" w:sz="4" w:space="0" w:color="000000"/>
              <w:right w:val="single" w:sz="4" w:space="0" w:color="000000"/>
            </w:tcBorders>
          </w:tcPr>
          <w:p w14:paraId="185A679A" w14:textId="77777777" w:rsidR="00D7013D" w:rsidRPr="006E738D" w:rsidRDefault="00D7013D" w:rsidP="00D5007F">
            <w:pPr>
              <w:rPr>
                <w:rFonts w:ascii="Arial" w:eastAsia="Arial" w:hAnsi="Arial" w:cs="Arial"/>
                <w:sz w:val="22"/>
                <w:szCs w:val="22"/>
              </w:rPr>
            </w:pPr>
          </w:p>
        </w:tc>
      </w:tr>
      <w:tr w:rsidR="00D7013D" w:rsidRPr="006E738D" w14:paraId="1CE30827" w14:textId="5F454095" w:rsidTr="00D7013D">
        <w:trPr>
          <w:trHeight w:val="263"/>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86570" w14:textId="77777777" w:rsidR="00D7013D" w:rsidRPr="006E738D" w:rsidRDefault="00D7013D">
            <w:pPr>
              <w:jc w:val="center"/>
              <w:rPr>
                <w:rFonts w:ascii="Arial" w:eastAsia="Arial" w:hAnsi="Arial" w:cs="Arial"/>
                <w:b/>
                <w:sz w:val="22"/>
                <w:szCs w:val="22"/>
              </w:rPr>
            </w:pPr>
            <w:r w:rsidRPr="006E738D">
              <w:rPr>
                <w:rFonts w:ascii="Arial" w:eastAsia="Arial" w:hAnsi="Arial" w:cs="Arial"/>
                <w:b/>
                <w:sz w:val="22"/>
                <w:szCs w:val="22"/>
              </w:rPr>
              <w:t>Fuente:</w:t>
            </w:r>
          </w:p>
        </w:tc>
        <w:tc>
          <w:tcPr>
            <w:tcW w:w="7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47B0" w14:textId="5735A181" w:rsidR="00D7013D" w:rsidRPr="006E738D" w:rsidRDefault="00D7013D">
            <w:pPr>
              <w:rPr>
                <w:rFonts w:ascii="Arial" w:eastAsia="Arial" w:hAnsi="Arial" w:cs="Arial"/>
                <w:sz w:val="22"/>
                <w:szCs w:val="22"/>
              </w:rPr>
            </w:pPr>
            <w:r w:rsidRPr="006E738D">
              <w:rPr>
                <w:rFonts w:ascii="Arial" w:eastAsia="Arial" w:hAnsi="Arial" w:cs="Arial"/>
                <w:sz w:val="22"/>
                <w:szCs w:val="22"/>
              </w:rPr>
              <w:t xml:space="preserve">Secretaría de Salud. </w:t>
            </w:r>
            <w:r w:rsidRPr="006E738D">
              <w:rPr>
                <w:rFonts w:ascii="Arial" w:hAnsi="Arial" w:cs="Arial"/>
                <w:sz w:val="22"/>
                <w:szCs w:val="22"/>
              </w:rPr>
              <w:t>Comunicado Técnico Diario. Coronavirus en el Mundo (COVID19).</w:t>
            </w:r>
          </w:p>
        </w:tc>
        <w:tc>
          <w:tcPr>
            <w:tcW w:w="222" w:type="dxa"/>
            <w:tcBorders>
              <w:top w:val="single" w:sz="4" w:space="0" w:color="000000"/>
              <w:left w:val="single" w:sz="4" w:space="0" w:color="000000"/>
              <w:bottom w:val="single" w:sz="4" w:space="0" w:color="000000"/>
              <w:right w:val="single" w:sz="4" w:space="0" w:color="000000"/>
            </w:tcBorders>
          </w:tcPr>
          <w:p w14:paraId="7ECB7276" w14:textId="77777777" w:rsidR="00D7013D" w:rsidRPr="006E738D" w:rsidRDefault="00D7013D">
            <w:pPr>
              <w:rPr>
                <w:rFonts w:ascii="Arial" w:eastAsia="Arial" w:hAnsi="Arial" w:cs="Arial"/>
                <w:sz w:val="22"/>
                <w:szCs w:val="22"/>
              </w:rPr>
            </w:pPr>
          </w:p>
        </w:tc>
      </w:tr>
      <w:tr w:rsidR="00D7013D" w:rsidRPr="006E738D" w14:paraId="2B9F6E3A" w14:textId="5DF30D01" w:rsidTr="00D7013D">
        <w:trPr>
          <w:trHeight w:val="567"/>
        </w:trPr>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C7225" w14:textId="77777777" w:rsidR="00D7013D" w:rsidRPr="006E738D" w:rsidRDefault="00D7013D" w:rsidP="00176CAF">
            <w:pPr>
              <w:spacing w:line="276" w:lineRule="auto"/>
              <w:jc w:val="both"/>
              <w:rPr>
                <w:rFonts w:ascii="Arial" w:eastAsia="Arial" w:hAnsi="Arial" w:cs="Arial"/>
                <w:b/>
                <w:sz w:val="22"/>
                <w:szCs w:val="22"/>
              </w:rPr>
            </w:pPr>
            <w:r w:rsidRPr="006E738D">
              <w:rPr>
                <w:rFonts w:ascii="Arial" w:eastAsia="Arial" w:hAnsi="Arial" w:cs="Arial"/>
                <w:b/>
                <w:sz w:val="22"/>
                <w:szCs w:val="22"/>
              </w:rPr>
              <w:t>Estadísticas actualizadas en México:</w:t>
            </w:r>
          </w:p>
        </w:tc>
        <w:tc>
          <w:tcPr>
            <w:tcW w:w="7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3D532" w14:textId="1C0FB966" w:rsidR="00D7013D" w:rsidRPr="006E738D" w:rsidRDefault="00D7013D" w:rsidP="00176CAF">
            <w:pPr>
              <w:spacing w:after="120"/>
              <w:jc w:val="both"/>
              <w:rPr>
                <w:rFonts w:ascii="Arial" w:eastAsia="Arial" w:hAnsi="Arial" w:cs="Arial"/>
                <w:sz w:val="22"/>
                <w:szCs w:val="22"/>
                <w:u w:val="single"/>
              </w:rPr>
            </w:pPr>
            <w:r w:rsidRPr="006E738D">
              <w:rPr>
                <w:rFonts w:ascii="Arial" w:eastAsia="Arial" w:hAnsi="Arial" w:cs="Arial"/>
                <w:sz w:val="22"/>
                <w:szCs w:val="22"/>
                <w:u w:val="single"/>
              </w:rPr>
              <w:t>Nivel Mundial:</w:t>
            </w:r>
          </w:p>
          <w:p w14:paraId="6EB495D2" w14:textId="5F4AB163" w:rsidR="00D7013D" w:rsidRPr="006E738D" w:rsidRDefault="00D7013D" w:rsidP="0074413B">
            <w:pPr>
              <w:pStyle w:val="Prrafodelista"/>
              <w:numPr>
                <w:ilvl w:val="0"/>
                <w:numId w:val="18"/>
              </w:numPr>
              <w:spacing w:after="120"/>
              <w:jc w:val="both"/>
              <w:rPr>
                <w:rFonts w:ascii="Arial" w:eastAsia="Arial" w:hAnsi="Arial" w:cs="Arial"/>
                <w:bCs/>
              </w:rPr>
            </w:pPr>
            <w:r w:rsidRPr="006E738D">
              <w:rPr>
                <w:rFonts w:ascii="Arial" w:eastAsia="Arial" w:hAnsi="Arial" w:cs="Arial"/>
                <w:bCs/>
              </w:rPr>
              <w:t>Total de casos confirmados:</w:t>
            </w:r>
            <w:r w:rsidRPr="006E738D">
              <w:rPr>
                <w:rFonts w:ascii="Arial" w:eastAsia="Arial" w:hAnsi="Arial" w:cs="Arial"/>
                <w:b/>
              </w:rPr>
              <w:t xml:space="preserve"> 5,934,936 </w:t>
            </w:r>
            <w:r w:rsidRPr="006E738D">
              <w:rPr>
                <w:rFonts w:ascii="Arial" w:eastAsia="Arial" w:hAnsi="Arial" w:cs="Arial"/>
                <w:bCs/>
              </w:rPr>
              <w:t>(117,551casos nuevos).</w:t>
            </w:r>
          </w:p>
          <w:p w14:paraId="31C30067" w14:textId="2B4608BD" w:rsidR="00D7013D" w:rsidRPr="006E738D" w:rsidRDefault="00D7013D" w:rsidP="0074413B">
            <w:pPr>
              <w:pStyle w:val="Prrafodelista"/>
              <w:numPr>
                <w:ilvl w:val="0"/>
                <w:numId w:val="18"/>
              </w:numPr>
              <w:spacing w:after="120"/>
              <w:jc w:val="both"/>
              <w:rPr>
                <w:rFonts w:ascii="Arial" w:eastAsia="Arial" w:hAnsi="Arial" w:cs="Arial"/>
              </w:rPr>
            </w:pPr>
            <w:r w:rsidRPr="006E738D">
              <w:rPr>
                <w:rFonts w:ascii="Arial" w:eastAsia="Arial" w:hAnsi="Arial" w:cs="Arial"/>
                <w:bCs/>
              </w:rPr>
              <w:t xml:space="preserve">Total de casos </w:t>
            </w:r>
            <w:r w:rsidRPr="006E738D">
              <w:rPr>
                <w:rFonts w:ascii="Arial" w:eastAsia="Arial" w:hAnsi="Arial" w:cs="Arial"/>
              </w:rPr>
              <w:t xml:space="preserve">ocurridos los últimos 14 días: </w:t>
            </w:r>
            <w:r w:rsidRPr="006E738D">
              <w:rPr>
                <w:rFonts w:ascii="Arial" w:eastAsia="Arial" w:hAnsi="Arial" w:cs="Arial"/>
                <w:b/>
                <w:bCs/>
              </w:rPr>
              <w:t>1,409,270</w:t>
            </w:r>
            <w:r w:rsidRPr="006E738D">
              <w:rPr>
                <w:rFonts w:ascii="Arial" w:eastAsia="Arial" w:hAnsi="Arial" w:cs="Arial"/>
              </w:rPr>
              <w:t xml:space="preserve"> (17,539 casos más que ayer).</w:t>
            </w:r>
          </w:p>
          <w:p w14:paraId="7B8C1106" w14:textId="2D1B9FE4" w:rsidR="00D7013D" w:rsidRPr="006E738D" w:rsidRDefault="00D7013D" w:rsidP="0074413B">
            <w:pPr>
              <w:pStyle w:val="Prrafodelista"/>
              <w:numPr>
                <w:ilvl w:val="0"/>
                <w:numId w:val="18"/>
              </w:numPr>
              <w:spacing w:after="120"/>
              <w:jc w:val="both"/>
              <w:rPr>
                <w:rFonts w:ascii="Arial" w:eastAsia="Arial" w:hAnsi="Arial" w:cs="Arial"/>
                <w:bCs/>
              </w:rPr>
            </w:pPr>
            <w:r w:rsidRPr="006E738D">
              <w:rPr>
                <w:rFonts w:ascii="Arial" w:eastAsia="Arial" w:hAnsi="Arial" w:cs="Arial"/>
                <w:bCs/>
              </w:rPr>
              <w:t xml:space="preserve">Tasa de letalidad: </w:t>
            </w:r>
            <w:r w:rsidRPr="006E738D">
              <w:rPr>
                <w:rFonts w:ascii="Arial" w:eastAsia="Arial" w:hAnsi="Arial" w:cs="Arial"/>
                <w:b/>
              </w:rPr>
              <w:t xml:space="preserve">6.2% </w:t>
            </w:r>
            <w:r w:rsidRPr="006E738D">
              <w:rPr>
                <w:rFonts w:ascii="Arial" w:eastAsia="Arial" w:hAnsi="Arial" w:cs="Arial"/>
                <w:bCs/>
              </w:rPr>
              <w:t>(se mantiene igual que el día anterior).</w:t>
            </w:r>
          </w:p>
          <w:p w14:paraId="4225FF03" w14:textId="6B719013" w:rsidR="00D7013D" w:rsidRPr="006E738D" w:rsidRDefault="00D7013D" w:rsidP="00176CAF">
            <w:pPr>
              <w:spacing w:after="120"/>
              <w:jc w:val="both"/>
              <w:rPr>
                <w:rFonts w:ascii="Arial" w:hAnsi="Arial" w:cs="Arial"/>
                <w:bCs/>
                <w:sz w:val="22"/>
                <w:szCs w:val="22"/>
              </w:rPr>
            </w:pPr>
            <w:r w:rsidRPr="006E738D">
              <w:rPr>
                <w:rFonts w:ascii="Arial" w:hAnsi="Arial" w:cs="Arial"/>
                <w:noProof/>
                <w:sz w:val="22"/>
                <w:szCs w:val="22"/>
              </w:rPr>
              <w:drawing>
                <wp:inline distT="0" distB="0" distL="0" distR="0" wp14:anchorId="7EB12248" wp14:editId="4D84B5B2">
                  <wp:extent cx="5060810" cy="23275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6254" cy="2334667"/>
                          </a:xfrm>
                          <a:prstGeom prst="rect">
                            <a:avLst/>
                          </a:prstGeom>
                        </pic:spPr>
                      </pic:pic>
                    </a:graphicData>
                  </a:graphic>
                </wp:inline>
              </w:drawing>
            </w:r>
          </w:p>
          <w:p w14:paraId="534827E5" w14:textId="6AF1325D" w:rsidR="00D7013D" w:rsidRPr="006E738D" w:rsidRDefault="00D7013D" w:rsidP="00176CAF">
            <w:pPr>
              <w:spacing w:after="120"/>
              <w:jc w:val="both"/>
              <w:rPr>
                <w:rFonts w:ascii="Arial" w:eastAsia="Arial" w:hAnsi="Arial" w:cs="Arial"/>
                <w:sz w:val="22"/>
                <w:szCs w:val="22"/>
                <w:u w:val="single"/>
              </w:rPr>
            </w:pPr>
            <w:r w:rsidRPr="006E738D">
              <w:rPr>
                <w:rFonts w:ascii="Arial" w:eastAsia="Arial" w:hAnsi="Arial" w:cs="Arial"/>
                <w:sz w:val="22"/>
                <w:szCs w:val="22"/>
                <w:u w:val="single"/>
              </w:rPr>
              <w:t>México:</w:t>
            </w:r>
          </w:p>
          <w:p w14:paraId="122F6086" w14:textId="7E852942" w:rsidR="00D7013D" w:rsidRPr="006E738D" w:rsidRDefault="00D7013D" w:rsidP="0074413B">
            <w:pPr>
              <w:pStyle w:val="Prrafodelista"/>
              <w:numPr>
                <w:ilvl w:val="0"/>
                <w:numId w:val="19"/>
              </w:numPr>
              <w:spacing w:after="120"/>
              <w:jc w:val="both"/>
              <w:rPr>
                <w:rFonts w:ascii="Arial" w:hAnsi="Arial" w:cs="Arial"/>
              </w:rPr>
            </w:pPr>
            <w:r w:rsidRPr="006E738D">
              <w:rPr>
                <w:rFonts w:ascii="Arial" w:eastAsia="Arial" w:hAnsi="Arial" w:cs="Arial"/>
                <w:bCs/>
              </w:rPr>
              <w:t xml:space="preserve">Total de casos confirmados: </w:t>
            </w:r>
            <w:r w:rsidRPr="006E738D">
              <w:rPr>
                <w:rFonts w:ascii="Arial" w:eastAsia="Arial" w:hAnsi="Arial" w:cs="Arial"/>
                <w:b/>
              </w:rPr>
              <w:t>90,664</w:t>
            </w:r>
            <w:r w:rsidRPr="006E738D">
              <w:rPr>
                <w:rFonts w:ascii="Arial" w:eastAsia="Arial" w:hAnsi="Arial" w:cs="Arial"/>
                <w:bCs/>
              </w:rPr>
              <w:t xml:space="preserve"> (3,152 + que ayer).</w:t>
            </w:r>
          </w:p>
          <w:p w14:paraId="3E96B079" w14:textId="4E23D30F" w:rsidR="00D7013D" w:rsidRPr="006E738D" w:rsidRDefault="00D7013D" w:rsidP="0074413B">
            <w:pPr>
              <w:pStyle w:val="Prrafodelista"/>
              <w:numPr>
                <w:ilvl w:val="0"/>
                <w:numId w:val="19"/>
              </w:numPr>
              <w:spacing w:after="120"/>
              <w:jc w:val="both"/>
              <w:rPr>
                <w:rFonts w:ascii="Arial" w:hAnsi="Arial" w:cs="Arial"/>
              </w:rPr>
            </w:pPr>
            <w:r w:rsidRPr="006E738D">
              <w:rPr>
                <w:rFonts w:ascii="Arial" w:eastAsia="Arial" w:hAnsi="Arial" w:cs="Arial"/>
                <w:bCs/>
              </w:rPr>
              <w:t xml:space="preserve">Total de personas sospechosas: </w:t>
            </w:r>
            <w:r w:rsidRPr="006E738D">
              <w:rPr>
                <w:rFonts w:ascii="Arial" w:eastAsia="Arial" w:hAnsi="Arial" w:cs="Arial"/>
                <w:b/>
              </w:rPr>
              <w:t>36,803</w:t>
            </w:r>
            <w:r w:rsidRPr="006E738D">
              <w:rPr>
                <w:rFonts w:ascii="Arial" w:eastAsia="Arial" w:hAnsi="Arial" w:cs="Arial"/>
                <w:b/>
                <w:bCs/>
              </w:rPr>
              <w:t xml:space="preserve"> </w:t>
            </w:r>
            <w:r w:rsidRPr="006E738D">
              <w:rPr>
                <w:rFonts w:ascii="Arial" w:eastAsia="Arial" w:hAnsi="Arial" w:cs="Arial"/>
                <w:bCs/>
              </w:rPr>
              <w:t>(2,191 - que ayer).</w:t>
            </w:r>
          </w:p>
          <w:p w14:paraId="2CD748C6" w14:textId="74F204BB" w:rsidR="00D7013D" w:rsidRPr="006E738D" w:rsidRDefault="00D7013D" w:rsidP="0074413B">
            <w:pPr>
              <w:pStyle w:val="Prrafodelista"/>
              <w:numPr>
                <w:ilvl w:val="0"/>
                <w:numId w:val="19"/>
              </w:numPr>
              <w:spacing w:after="120"/>
              <w:jc w:val="both"/>
              <w:rPr>
                <w:rFonts w:ascii="Arial" w:eastAsia="Arial" w:hAnsi="Arial" w:cs="Arial"/>
                <w:bCs/>
              </w:rPr>
            </w:pPr>
            <w:r w:rsidRPr="006E738D">
              <w:rPr>
                <w:rFonts w:ascii="Arial" w:eastAsia="Arial" w:hAnsi="Arial" w:cs="Arial"/>
                <w:bCs/>
              </w:rPr>
              <w:t xml:space="preserve">Total de defunciones: </w:t>
            </w:r>
            <w:r w:rsidRPr="006E738D">
              <w:rPr>
                <w:rFonts w:ascii="Arial" w:eastAsia="Arial" w:hAnsi="Arial" w:cs="Arial"/>
                <w:b/>
              </w:rPr>
              <w:t>9,930</w:t>
            </w:r>
            <w:r w:rsidRPr="006E738D">
              <w:rPr>
                <w:rFonts w:ascii="Arial" w:eastAsia="Arial" w:hAnsi="Arial" w:cs="Arial"/>
                <w:bCs/>
              </w:rPr>
              <w:t xml:space="preserve"> (151 + que ayer).</w:t>
            </w:r>
          </w:p>
          <w:p w14:paraId="1A52413A" w14:textId="1DF9E446" w:rsidR="00D7013D" w:rsidRPr="006E738D" w:rsidRDefault="00D7013D" w:rsidP="00C17AC5">
            <w:pPr>
              <w:rPr>
                <w:rFonts w:ascii="Arial" w:hAnsi="Arial" w:cs="Arial"/>
                <w:sz w:val="22"/>
                <w:szCs w:val="22"/>
              </w:rPr>
            </w:pPr>
            <w:r w:rsidRPr="006E738D">
              <w:rPr>
                <w:rFonts w:ascii="Arial" w:hAnsi="Arial" w:cs="Arial"/>
                <w:noProof/>
                <w:sz w:val="22"/>
                <w:szCs w:val="22"/>
              </w:rPr>
              <w:drawing>
                <wp:inline distT="0" distB="0" distL="0" distR="0" wp14:anchorId="16B718D7" wp14:editId="704A0933">
                  <wp:extent cx="5080000" cy="232117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0905" cy="2326153"/>
                          </a:xfrm>
                          <a:prstGeom prst="rect">
                            <a:avLst/>
                          </a:prstGeom>
                        </pic:spPr>
                      </pic:pic>
                    </a:graphicData>
                  </a:graphic>
                </wp:inline>
              </w:drawing>
            </w:r>
          </w:p>
          <w:p w14:paraId="349B77BB" w14:textId="77777777" w:rsidR="00D7013D" w:rsidRPr="006E738D" w:rsidRDefault="00D7013D" w:rsidP="004176D8">
            <w:pPr>
              <w:spacing w:after="120"/>
              <w:rPr>
                <w:rFonts w:ascii="Arial" w:eastAsia="Arial" w:hAnsi="Arial" w:cs="Arial"/>
                <w:sz w:val="22"/>
                <w:szCs w:val="22"/>
                <w:u w:val="single"/>
              </w:rPr>
            </w:pPr>
          </w:p>
          <w:p w14:paraId="0F1F5EB1" w14:textId="73A5A442" w:rsidR="00D7013D" w:rsidRPr="006E738D" w:rsidRDefault="00D7013D" w:rsidP="004176D8">
            <w:pPr>
              <w:spacing w:after="120"/>
              <w:rPr>
                <w:rFonts w:ascii="Arial" w:eastAsia="Arial" w:hAnsi="Arial" w:cs="Arial"/>
                <w:sz w:val="22"/>
                <w:szCs w:val="22"/>
                <w:u w:val="single"/>
              </w:rPr>
            </w:pPr>
            <w:r w:rsidRPr="006E738D">
              <w:rPr>
                <w:rFonts w:ascii="Arial" w:eastAsia="Arial" w:hAnsi="Arial" w:cs="Arial"/>
                <w:sz w:val="22"/>
                <w:szCs w:val="22"/>
                <w:u w:val="single"/>
              </w:rPr>
              <w:t xml:space="preserve">Ciudad de México: </w:t>
            </w:r>
          </w:p>
          <w:p w14:paraId="2B5AB536" w14:textId="71DB40D2" w:rsidR="00D7013D" w:rsidRPr="006E738D" w:rsidRDefault="00D7013D" w:rsidP="00AC04CD">
            <w:pPr>
              <w:pStyle w:val="Prrafodelista"/>
              <w:numPr>
                <w:ilvl w:val="0"/>
                <w:numId w:val="21"/>
              </w:numPr>
              <w:spacing w:after="120" w:line="276" w:lineRule="auto"/>
              <w:jc w:val="both"/>
              <w:rPr>
                <w:rFonts w:ascii="Arial" w:eastAsia="Arial" w:hAnsi="Arial" w:cs="Arial"/>
              </w:rPr>
            </w:pPr>
            <w:r w:rsidRPr="006E738D">
              <w:rPr>
                <w:rFonts w:ascii="Arial" w:eastAsia="Arial" w:hAnsi="Arial" w:cs="Arial"/>
              </w:rPr>
              <w:t xml:space="preserve">Casos confirmados acumulados </w:t>
            </w:r>
            <w:r w:rsidRPr="006E738D">
              <w:rPr>
                <w:rFonts w:ascii="Arial" w:eastAsia="Arial" w:hAnsi="Arial" w:cs="Arial"/>
                <w:b/>
                <w:bCs/>
              </w:rPr>
              <w:t>25,018</w:t>
            </w:r>
            <w:r w:rsidRPr="006E738D">
              <w:rPr>
                <w:rFonts w:ascii="Arial" w:eastAsia="Arial" w:hAnsi="Arial" w:cs="Arial"/>
              </w:rPr>
              <w:t xml:space="preserve"> (753 + que ayer).</w:t>
            </w:r>
          </w:p>
          <w:p w14:paraId="529E6F81" w14:textId="43290274" w:rsidR="00D7013D" w:rsidRPr="006E738D" w:rsidRDefault="00D7013D" w:rsidP="00AC04CD">
            <w:pPr>
              <w:pStyle w:val="Prrafodelista"/>
              <w:numPr>
                <w:ilvl w:val="0"/>
                <w:numId w:val="21"/>
              </w:numPr>
              <w:spacing w:after="120" w:line="276" w:lineRule="auto"/>
              <w:jc w:val="both"/>
              <w:rPr>
                <w:rFonts w:ascii="Arial" w:eastAsia="Arial" w:hAnsi="Arial" w:cs="Arial"/>
              </w:rPr>
            </w:pPr>
            <w:r w:rsidRPr="006E738D">
              <w:rPr>
                <w:rFonts w:ascii="Arial" w:eastAsia="Arial" w:hAnsi="Arial" w:cs="Arial"/>
              </w:rPr>
              <w:t xml:space="preserve">Casos sospechosos </w:t>
            </w:r>
            <w:r w:rsidRPr="006E738D">
              <w:rPr>
                <w:rFonts w:ascii="Arial" w:eastAsia="Arial" w:hAnsi="Arial" w:cs="Arial"/>
                <w:b/>
                <w:bCs/>
              </w:rPr>
              <w:t>6,360</w:t>
            </w:r>
            <w:r w:rsidRPr="006E738D">
              <w:rPr>
                <w:rFonts w:ascii="Arial" w:eastAsia="Arial" w:hAnsi="Arial" w:cs="Arial"/>
              </w:rPr>
              <w:t xml:space="preserve"> (846 - que ayer).</w:t>
            </w:r>
          </w:p>
          <w:p w14:paraId="445764E6" w14:textId="140BA857" w:rsidR="00D7013D" w:rsidRPr="006E738D" w:rsidRDefault="00D7013D" w:rsidP="009E2E70">
            <w:pPr>
              <w:pStyle w:val="Prrafodelista"/>
              <w:numPr>
                <w:ilvl w:val="0"/>
                <w:numId w:val="21"/>
              </w:numPr>
              <w:spacing w:after="120" w:line="276" w:lineRule="auto"/>
              <w:jc w:val="both"/>
              <w:rPr>
                <w:rFonts w:ascii="Arial" w:eastAsia="Arial" w:hAnsi="Arial" w:cs="Arial"/>
              </w:rPr>
            </w:pPr>
            <w:r w:rsidRPr="006E738D">
              <w:rPr>
                <w:rFonts w:ascii="Arial" w:eastAsia="Arial" w:hAnsi="Arial" w:cs="Arial"/>
              </w:rPr>
              <w:t xml:space="preserve">Defunciones: </w:t>
            </w:r>
            <w:r w:rsidRPr="006E738D">
              <w:rPr>
                <w:rFonts w:ascii="Arial" w:eastAsia="Arial" w:hAnsi="Arial" w:cs="Arial"/>
                <w:b/>
                <w:bCs/>
              </w:rPr>
              <w:t xml:space="preserve">2,658 </w:t>
            </w:r>
            <w:r w:rsidRPr="006E738D">
              <w:rPr>
                <w:rFonts w:ascii="Arial" w:eastAsia="Arial" w:hAnsi="Arial" w:cs="Arial"/>
              </w:rPr>
              <w:t xml:space="preserve">(37 + que ayer). </w:t>
            </w:r>
          </w:p>
          <w:p w14:paraId="3199D675" w14:textId="04AF7237" w:rsidR="00D7013D" w:rsidRPr="006E738D" w:rsidRDefault="00D7013D" w:rsidP="00CD4407">
            <w:pPr>
              <w:spacing w:after="120" w:line="276" w:lineRule="auto"/>
              <w:jc w:val="both"/>
              <w:rPr>
                <w:rFonts w:ascii="Arial" w:eastAsia="Arial" w:hAnsi="Arial" w:cs="Arial"/>
                <w:sz w:val="22"/>
                <w:szCs w:val="22"/>
              </w:rPr>
            </w:pPr>
            <w:r w:rsidRPr="006E738D">
              <w:rPr>
                <w:rFonts w:ascii="Arial" w:hAnsi="Arial" w:cs="Arial"/>
                <w:noProof/>
                <w:sz w:val="22"/>
                <w:szCs w:val="22"/>
              </w:rPr>
              <w:drawing>
                <wp:inline distT="0" distB="0" distL="0" distR="0" wp14:anchorId="59BD5922" wp14:editId="18D763AD">
                  <wp:extent cx="5113867" cy="2876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1516" cy="2880853"/>
                          </a:xfrm>
                          <a:prstGeom prst="rect">
                            <a:avLst/>
                          </a:prstGeom>
                        </pic:spPr>
                      </pic:pic>
                    </a:graphicData>
                  </a:graphic>
                </wp:inline>
              </w:drawing>
            </w:r>
          </w:p>
          <w:p w14:paraId="30B1ACD1" w14:textId="77777777" w:rsidR="00D7013D" w:rsidRPr="006E738D" w:rsidRDefault="00D7013D" w:rsidP="002E72CE">
            <w:pPr>
              <w:pStyle w:val="Prrafodelista"/>
              <w:numPr>
                <w:ilvl w:val="0"/>
                <w:numId w:val="23"/>
              </w:numPr>
              <w:spacing w:after="120"/>
              <w:jc w:val="both"/>
              <w:rPr>
                <w:rFonts w:ascii="Arial" w:eastAsia="Arial" w:hAnsi="Arial" w:cs="Arial"/>
                <w:bCs/>
              </w:rPr>
            </w:pPr>
            <w:r w:rsidRPr="006E738D">
              <w:rPr>
                <w:rFonts w:ascii="Arial" w:eastAsia="Arial" w:hAnsi="Arial" w:cs="Arial"/>
                <w:bCs/>
              </w:rPr>
              <w:t>La Ciudad de México es la zona que presenta mayor número de transmisiones del COVID19, seguido por el Estado de México y Baja California.</w:t>
            </w:r>
          </w:p>
          <w:p w14:paraId="12BD9698" w14:textId="1E45DFAF" w:rsidR="00D7013D" w:rsidRPr="006E738D" w:rsidRDefault="00D7013D" w:rsidP="00991520">
            <w:pPr>
              <w:pStyle w:val="Prrafodelista"/>
              <w:numPr>
                <w:ilvl w:val="0"/>
                <w:numId w:val="23"/>
              </w:numPr>
              <w:spacing w:after="120"/>
              <w:jc w:val="both"/>
              <w:rPr>
                <w:rFonts w:ascii="Arial" w:eastAsia="Arial" w:hAnsi="Arial" w:cs="Arial"/>
                <w:bCs/>
              </w:rPr>
            </w:pPr>
            <w:r w:rsidRPr="006E738D">
              <w:rPr>
                <w:rFonts w:ascii="Arial" w:eastAsia="Arial" w:hAnsi="Arial" w:cs="Arial"/>
                <w:bCs/>
              </w:rPr>
              <w:t>La incidencia por cada 100 mil habitantes es de 13.3 personas.</w:t>
            </w:r>
          </w:p>
          <w:p w14:paraId="73B18C5D" w14:textId="77777777" w:rsidR="00D7013D" w:rsidRPr="006E738D" w:rsidRDefault="00D7013D" w:rsidP="00991520">
            <w:pPr>
              <w:spacing w:after="120"/>
              <w:jc w:val="both"/>
              <w:rPr>
                <w:rFonts w:ascii="Arial" w:eastAsia="Arial" w:hAnsi="Arial" w:cs="Arial"/>
                <w:bCs/>
                <w:sz w:val="22"/>
                <w:szCs w:val="22"/>
              </w:rPr>
            </w:pPr>
          </w:p>
          <w:p w14:paraId="7EE6722E" w14:textId="56B7169A" w:rsidR="00D7013D" w:rsidRPr="006E738D" w:rsidRDefault="00D7013D" w:rsidP="00991520">
            <w:pPr>
              <w:spacing w:after="120"/>
              <w:jc w:val="both"/>
              <w:rPr>
                <w:rFonts w:ascii="Arial" w:eastAsia="Arial" w:hAnsi="Arial" w:cs="Arial"/>
                <w:bCs/>
                <w:sz w:val="22"/>
                <w:szCs w:val="22"/>
              </w:rPr>
            </w:pPr>
            <w:r w:rsidRPr="006E738D">
              <w:rPr>
                <w:rFonts w:ascii="Arial" w:hAnsi="Arial" w:cs="Arial"/>
                <w:noProof/>
                <w:sz w:val="22"/>
                <w:szCs w:val="22"/>
              </w:rPr>
              <w:drawing>
                <wp:inline distT="0" distB="0" distL="0" distR="0" wp14:anchorId="48EAFB98" wp14:editId="50185836">
                  <wp:extent cx="5090465" cy="2615312"/>
                  <wp:effectExtent l="0" t="0" r="254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5564" cy="2628207"/>
                          </a:xfrm>
                          <a:prstGeom prst="rect">
                            <a:avLst/>
                          </a:prstGeom>
                        </pic:spPr>
                      </pic:pic>
                    </a:graphicData>
                  </a:graphic>
                </wp:inline>
              </w:drawing>
            </w:r>
          </w:p>
          <w:p w14:paraId="4FC22423" w14:textId="77777777" w:rsidR="00D7013D" w:rsidRPr="006E738D" w:rsidRDefault="00D7013D" w:rsidP="005B3BF1">
            <w:pPr>
              <w:spacing w:line="276" w:lineRule="auto"/>
              <w:jc w:val="both"/>
              <w:rPr>
                <w:rFonts w:ascii="Arial" w:eastAsia="Arial" w:hAnsi="Arial" w:cs="Arial"/>
                <w:b/>
                <w:bCs/>
                <w:sz w:val="22"/>
                <w:szCs w:val="22"/>
                <w:u w:val="single"/>
              </w:rPr>
            </w:pPr>
            <w:r w:rsidRPr="006E738D">
              <w:rPr>
                <w:rFonts w:ascii="Arial" w:eastAsia="Arial" w:hAnsi="Arial" w:cs="Arial"/>
                <w:b/>
                <w:bCs/>
                <w:sz w:val="22"/>
                <w:szCs w:val="22"/>
                <w:u w:val="single"/>
              </w:rPr>
              <w:lastRenderedPageBreak/>
              <w:t>RED IRAG (Enfermedades respiratorias agudas graves):</w:t>
            </w:r>
          </w:p>
          <w:p w14:paraId="65F1438E" w14:textId="77777777" w:rsidR="00D7013D" w:rsidRPr="006E738D" w:rsidRDefault="00D7013D" w:rsidP="005B3BF1">
            <w:pPr>
              <w:spacing w:line="276" w:lineRule="auto"/>
              <w:jc w:val="both"/>
              <w:rPr>
                <w:rFonts w:ascii="Arial" w:eastAsia="Arial" w:hAnsi="Arial" w:cs="Arial"/>
                <w:sz w:val="22"/>
                <w:szCs w:val="22"/>
                <w:u w:val="single"/>
              </w:rPr>
            </w:pPr>
          </w:p>
          <w:p w14:paraId="73B98D8D" w14:textId="4375D5FB" w:rsidR="00D7013D" w:rsidRPr="006E738D" w:rsidRDefault="00D7013D" w:rsidP="005B3BF1">
            <w:pPr>
              <w:pStyle w:val="Prrafodelista"/>
              <w:numPr>
                <w:ilvl w:val="0"/>
                <w:numId w:val="12"/>
              </w:numPr>
              <w:spacing w:line="276" w:lineRule="auto"/>
              <w:jc w:val="both"/>
              <w:rPr>
                <w:rFonts w:ascii="Arial" w:eastAsia="Arial" w:hAnsi="Arial" w:cs="Arial"/>
              </w:rPr>
            </w:pPr>
            <w:r w:rsidRPr="006E738D">
              <w:rPr>
                <w:rFonts w:ascii="Arial" w:eastAsia="Arial" w:hAnsi="Arial" w:cs="Arial"/>
              </w:rPr>
              <w:t xml:space="preserve">La red tiene 787 hospitales notificantes sobre la atención del COVID19 en todo el país, de los cuales 739 (94%) han notificado, 4% menos que ayer. </w:t>
            </w:r>
          </w:p>
          <w:p w14:paraId="58F6D5D8" w14:textId="10A0AA2C" w:rsidR="00D7013D" w:rsidRPr="006E738D" w:rsidRDefault="00D7013D" w:rsidP="005B3BF1">
            <w:pPr>
              <w:pStyle w:val="Prrafodelista"/>
              <w:numPr>
                <w:ilvl w:val="0"/>
                <w:numId w:val="12"/>
              </w:numPr>
              <w:spacing w:line="276" w:lineRule="auto"/>
              <w:jc w:val="both"/>
              <w:rPr>
                <w:rFonts w:ascii="Arial" w:eastAsia="Arial" w:hAnsi="Arial" w:cs="Arial"/>
              </w:rPr>
            </w:pPr>
            <w:r w:rsidRPr="006E738D">
              <w:rPr>
                <w:rFonts w:ascii="Arial" w:eastAsia="Arial" w:hAnsi="Arial" w:cs="Arial"/>
              </w:rPr>
              <w:t>A nivel nacional existen 23,612 camas IRAG, de las cuales 14,113 están disponibles y 9,499 están ocupadas (41%).</w:t>
            </w:r>
          </w:p>
          <w:p w14:paraId="66AB92D3" w14:textId="7DAEFB05" w:rsidR="00D7013D" w:rsidRPr="006E738D" w:rsidRDefault="00D7013D" w:rsidP="008A7DA9">
            <w:pPr>
              <w:spacing w:line="276" w:lineRule="auto"/>
              <w:jc w:val="both"/>
              <w:rPr>
                <w:rFonts w:ascii="Arial" w:eastAsia="Arial" w:hAnsi="Arial" w:cs="Arial"/>
                <w:sz w:val="22"/>
                <w:szCs w:val="22"/>
              </w:rPr>
            </w:pPr>
            <w:r w:rsidRPr="006E738D">
              <w:rPr>
                <w:rFonts w:ascii="Arial" w:hAnsi="Arial" w:cs="Arial"/>
                <w:noProof/>
                <w:sz w:val="22"/>
                <w:szCs w:val="22"/>
              </w:rPr>
              <w:drawing>
                <wp:inline distT="0" distB="0" distL="0" distR="0" wp14:anchorId="3CE0F922" wp14:editId="38B4E32F">
                  <wp:extent cx="5035550" cy="283249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1435" cy="2835807"/>
                          </a:xfrm>
                          <a:prstGeom prst="rect">
                            <a:avLst/>
                          </a:prstGeom>
                        </pic:spPr>
                      </pic:pic>
                    </a:graphicData>
                  </a:graphic>
                </wp:inline>
              </w:drawing>
            </w:r>
          </w:p>
          <w:p w14:paraId="404C3FD0" w14:textId="02554A67" w:rsidR="00D7013D" w:rsidRPr="006E738D" w:rsidRDefault="00D7013D" w:rsidP="00CE2AFD">
            <w:pPr>
              <w:pStyle w:val="Prrafodelista"/>
              <w:numPr>
                <w:ilvl w:val="0"/>
                <w:numId w:val="12"/>
              </w:numPr>
              <w:spacing w:line="276" w:lineRule="auto"/>
              <w:jc w:val="both"/>
              <w:rPr>
                <w:rFonts w:ascii="Arial" w:eastAsia="Arial" w:hAnsi="Arial" w:cs="Arial"/>
              </w:rPr>
            </w:pPr>
            <w:r w:rsidRPr="006E738D">
              <w:rPr>
                <w:rFonts w:ascii="Arial" w:eastAsia="Arial" w:hAnsi="Arial" w:cs="Arial"/>
              </w:rPr>
              <w:t xml:space="preserve">En cuanto a la disponibilidad de camas hospitalarias, la Ciudad de México reporta un 71% de ocupación de camas. </w:t>
            </w:r>
          </w:p>
          <w:p w14:paraId="2BCA367D" w14:textId="3518B011" w:rsidR="00D7013D" w:rsidRPr="006E738D" w:rsidRDefault="00D7013D" w:rsidP="003C1D6C">
            <w:pPr>
              <w:pStyle w:val="Prrafodelista"/>
              <w:numPr>
                <w:ilvl w:val="0"/>
                <w:numId w:val="12"/>
              </w:numPr>
              <w:spacing w:line="276" w:lineRule="auto"/>
              <w:jc w:val="both"/>
              <w:rPr>
                <w:rFonts w:ascii="Arial" w:eastAsia="Arial" w:hAnsi="Arial" w:cs="Arial"/>
              </w:rPr>
            </w:pPr>
            <w:r w:rsidRPr="006E738D">
              <w:rPr>
                <w:rFonts w:ascii="Arial" w:hAnsi="Arial" w:cs="Arial"/>
                <w:bCs/>
                <w:color w:val="000000" w:themeColor="text1"/>
              </w:rPr>
              <w:t>Respecto a la disponibilidad de camas de hospitalización con ventilador que atienden a pacientes en estado crítico, la Ciudad de México está en el cuarto lugar con una ocupación del 54%. A nivel nacional, la ocupación es del 36%. El Estado de Baja California, a la fecha, tiene el mayor porcentaje de ocupación, siendo este del 70%.</w:t>
            </w:r>
          </w:p>
          <w:p w14:paraId="3526C6A5" w14:textId="5E7876EF" w:rsidR="00D7013D" w:rsidRPr="006E738D" w:rsidRDefault="00D7013D" w:rsidP="003C1D6C">
            <w:pPr>
              <w:spacing w:line="276" w:lineRule="auto"/>
              <w:jc w:val="both"/>
              <w:rPr>
                <w:rFonts w:ascii="Arial" w:eastAsia="Arial" w:hAnsi="Arial" w:cs="Arial"/>
                <w:sz w:val="22"/>
                <w:szCs w:val="22"/>
              </w:rPr>
            </w:pPr>
            <w:r w:rsidRPr="006E738D">
              <w:rPr>
                <w:rFonts w:ascii="Arial" w:hAnsi="Arial" w:cs="Arial"/>
                <w:noProof/>
                <w:sz w:val="22"/>
                <w:szCs w:val="22"/>
              </w:rPr>
              <w:drawing>
                <wp:inline distT="0" distB="0" distL="0" distR="0" wp14:anchorId="4E778DC2" wp14:editId="08216180">
                  <wp:extent cx="5134524" cy="227001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8388" cy="2289406"/>
                          </a:xfrm>
                          <a:prstGeom prst="rect">
                            <a:avLst/>
                          </a:prstGeom>
                        </pic:spPr>
                      </pic:pic>
                    </a:graphicData>
                  </a:graphic>
                </wp:inline>
              </w:drawing>
            </w:r>
          </w:p>
        </w:tc>
        <w:tc>
          <w:tcPr>
            <w:tcW w:w="222" w:type="dxa"/>
            <w:tcBorders>
              <w:top w:val="single" w:sz="4" w:space="0" w:color="000000"/>
              <w:left w:val="single" w:sz="4" w:space="0" w:color="000000"/>
              <w:bottom w:val="single" w:sz="4" w:space="0" w:color="000000"/>
              <w:right w:val="single" w:sz="4" w:space="0" w:color="000000"/>
            </w:tcBorders>
          </w:tcPr>
          <w:p w14:paraId="5046CE2E" w14:textId="77777777" w:rsidR="00D7013D" w:rsidRPr="006E738D" w:rsidRDefault="00D7013D" w:rsidP="00176CAF">
            <w:pPr>
              <w:spacing w:after="120"/>
              <w:jc w:val="both"/>
              <w:rPr>
                <w:rFonts w:ascii="Arial" w:eastAsia="Arial" w:hAnsi="Arial" w:cs="Arial"/>
                <w:sz w:val="22"/>
                <w:szCs w:val="22"/>
                <w:u w:val="single"/>
              </w:rPr>
            </w:pPr>
          </w:p>
        </w:tc>
      </w:tr>
      <w:tr w:rsidR="00D7013D" w:rsidRPr="006E738D" w14:paraId="6BAD23D1" w14:textId="4760AD5A" w:rsidTr="00D7013D">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46916" w14:textId="4D9EB7FA" w:rsidR="00D7013D" w:rsidRPr="006E738D" w:rsidRDefault="00D7013D" w:rsidP="00176CAF">
            <w:pPr>
              <w:rPr>
                <w:rFonts w:ascii="Arial" w:hAnsi="Arial" w:cs="Arial"/>
                <w:b/>
                <w:sz w:val="22"/>
                <w:szCs w:val="22"/>
              </w:rPr>
            </w:pPr>
            <w:r w:rsidRPr="006E738D">
              <w:rPr>
                <w:rFonts w:ascii="Arial" w:eastAsia="Arial" w:hAnsi="Arial" w:cs="Arial"/>
                <w:b/>
                <w:sz w:val="22"/>
                <w:szCs w:val="22"/>
              </w:rPr>
              <w:lastRenderedPageBreak/>
              <w:t>Anuncios destacados:</w:t>
            </w:r>
          </w:p>
        </w:tc>
        <w:tc>
          <w:tcPr>
            <w:tcW w:w="7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253D6" w14:textId="445FCFB3" w:rsidR="00D7013D" w:rsidRPr="006E738D" w:rsidRDefault="00D7013D" w:rsidP="00876838">
            <w:pPr>
              <w:jc w:val="both"/>
              <w:rPr>
                <w:rFonts w:ascii="Arial" w:eastAsia="Arial" w:hAnsi="Arial" w:cs="Arial"/>
                <w:b/>
                <w:bCs/>
                <w:sz w:val="22"/>
                <w:szCs w:val="22"/>
                <w:u w:val="single"/>
              </w:rPr>
            </w:pPr>
            <w:bookmarkStart w:id="2" w:name="_heading=h.99mneb1ud1dd"/>
            <w:bookmarkEnd w:id="2"/>
            <w:r w:rsidRPr="006E738D">
              <w:rPr>
                <w:rFonts w:ascii="Arial" w:eastAsia="Arial" w:hAnsi="Arial" w:cs="Arial"/>
                <w:b/>
                <w:bCs/>
                <w:sz w:val="22"/>
                <w:szCs w:val="22"/>
                <w:u w:val="single"/>
              </w:rPr>
              <w:t>Intervención del Dr. López-Gatell:</w:t>
            </w:r>
          </w:p>
          <w:p w14:paraId="2AAFE1F7" w14:textId="77777777" w:rsidR="00D7013D" w:rsidRPr="006E738D" w:rsidRDefault="00D7013D" w:rsidP="00876838">
            <w:pPr>
              <w:jc w:val="both"/>
              <w:rPr>
                <w:rFonts w:ascii="Arial" w:eastAsia="Arial" w:hAnsi="Arial" w:cs="Arial"/>
                <w:b/>
                <w:bCs/>
                <w:sz w:val="22"/>
                <w:szCs w:val="22"/>
                <w:u w:val="single"/>
              </w:rPr>
            </w:pPr>
          </w:p>
          <w:p w14:paraId="2C14C820" w14:textId="77777777" w:rsidR="00D7013D" w:rsidRPr="006E738D" w:rsidRDefault="00D7013D" w:rsidP="00F3131B">
            <w:pPr>
              <w:pStyle w:val="Prrafodelista"/>
              <w:numPr>
                <w:ilvl w:val="0"/>
                <w:numId w:val="19"/>
              </w:numPr>
              <w:spacing w:after="120"/>
              <w:jc w:val="both"/>
              <w:rPr>
                <w:rFonts w:ascii="Arial" w:eastAsia="Arial" w:hAnsi="Arial" w:cs="Arial"/>
                <w:bCs/>
              </w:rPr>
            </w:pPr>
            <w:r w:rsidRPr="006E738D">
              <w:rPr>
                <w:rFonts w:ascii="Arial" w:eastAsia="Arial" w:hAnsi="Arial" w:cs="Arial"/>
                <w:bCs/>
              </w:rPr>
              <w:t>Hoy no se acaba la epidemia. Deben mantenerse las medidas de mitigación sobre restringir la movilidad en el espacio público. El fin de la jornada de sana distancia no implica que ya se puedan reanudar todas las actividades.</w:t>
            </w:r>
          </w:p>
          <w:p w14:paraId="344E3197" w14:textId="560E600D" w:rsidR="00D7013D" w:rsidRPr="006E738D" w:rsidRDefault="00D7013D" w:rsidP="00F3131B">
            <w:pPr>
              <w:pStyle w:val="Prrafodelista"/>
              <w:numPr>
                <w:ilvl w:val="0"/>
                <w:numId w:val="19"/>
              </w:numPr>
              <w:spacing w:after="120"/>
              <w:jc w:val="both"/>
              <w:rPr>
                <w:rFonts w:ascii="Arial" w:eastAsia="Arial" w:hAnsi="Arial" w:cs="Arial"/>
                <w:bCs/>
              </w:rPr>
            </w:pPr>
            <w:r w:rsidRPr="006E738D">
              <w:rPr>
                <w:rFonts w:ascii="Arial" w:eastAsia="Arial" w:hAnsi="Arial" w:cs="Arial"/>
                <w:bCs/>
              </w:rPr>
              <w:t>Las decisiones sobre la reapertura de espacios públicos las tomar</w:t>
            </w:r>
            <w:r>
              <w:rPr>
                <w:rFonts w:ascii="Arial" w:eastAsia="Arial" w:hAnsi="Arial" w:cs="Arial"/>
                <w:bCs/>
              </w:rPr>
              <w:t>án</w:t>
            </w:r>
            <w:r w:rsidRPr="006E738D">
              <w:rPr>
                <w:rFonts w:ascii="Arial" w:eastAsia="Arial" w:hAnsi="Arial" w:cs="Arial"/>
                <w:bCs/>
              </w:rPr>
              <w:t xml:space="preserve"> las entidades federativas siempre con el acompañamiento de la federación. </w:t>
            </w:r>
          </w:p>
          <w:p w14:paraId="078234D3" w14:textId="210CEB92" w:rsidR="00D7013D" w:rsidRPr="006E738D" w:rsidRDefault="00D7013D" w:rsidP="003C1D6C">
            <w:pPr>
              <w:jc w:val="both"/>
              <w:rPr>
                <w:rFonts w:ascii="Arial" w:hAnsi="Arial" w:cs="Arial"/>
                <w:sz w:val="22"/>
                <w:szCs w:val="22"/>
              </w:rPr>
            </w:pPr>
            <w:r w:rsidRPr="006E738D">
              <w:rPr>
                <w:rFonts w:ascii="Arial" w:eastAsia="Arial" w:hAnsi="Arial" w:cs="Arial"/>
                <w:b/>
                <w:bCs/>
                <w:sz w:val="22"/>
                <w:szCs w:val="22"/>
                <w:u w:val="single"/>
              </w:rPr>
              <w:t>Intervención sobre el reconocimiento de la Organización Panamericana de la Salud</w:t>
            </w:r>
            <w:r w:rsidRPr="006E738D">
              <w:rPr>
                <w:rFonts w:ascii="Arial" w:hAnsi="Arial" w:cs="Arial"/>
                <w:sz w:val="22"/>
                <w:szCs w:val="22"/>
              </w:rPr>
              <w:t>:</w:t>
            </w:r>
          </w:p>
          <w:p w14:paraId="1E87CD1F" w14:textId="78A41C41" w:rsidR="00D7013D" w:rsidRPr="006E738D" w:rsidRDefault="00D7013D" w:rsidP="003C1D6C">
            <w:pPr>
              <w:jc w:val="both"/>
              <w:rPr>
                <w:rFonts w:ascii="Arial" w:hAnsi="Arial" w:cs="Arial"/>
                <w:sz w:val="22"/>
                <w:szCs w:val="22"/>
              </w:rPr>
            </w:pPr>
          </w:p>
          <w:p w14:paraId="4ADCDB47" w14:textId="3886EC61" w:rsidR="00D7013D" w:rsidRPr="006E738D" w:rsidRDefault="00D7013D" w:rsidP="003C1D6C">
            <w:pPr>
              <w:jc w:val="both"/>
              <w:rPr>
                <w:rFonts w:ascii="Arial" w:hAnsi="Arial" w:cs="Arial"/>
                <w:sz w:val="22"/>
                <w:szCs w:val="22"/>
                <w:u w:val="single"/>
              </w:rPr>
            </w:pPr>
            <w:proofErr w:type="spellStart"/>
            <w:r w:rsidRPr="006E738D">
              <w:rPr>
                <w:rFonts w:ascii="Arial" w:hAnsi="Arial" w:cs="Arial"/>
                <w:sz w:val="22"/>
                <w:szCs w:val="22"/>
                <w:u w:val="single"/>
              </w:rPr>
              <w:t>Gady</w:t>
            </w:r>
            <w:proofErr w:type="spellEnd"/>
            <w:r w:rsidRPr="006E738D">
              <w:rPr>
                <w:rFonts w:ascii="Arial" w:hAnsi="Arial" w:cs="Arial"/>
                <w:sz w:val="22"/>
                <w:szCs w:val="22"/>
                <w:u w:val="single"/>
              </w:rPr>
              <w:t xml:space="preserve"> </w:t>
            </w:r>
            <w:proofErr w:type="spellStart"/>
            <w:r w:rsidRPr="006E738D">
              <w:rPr>
                <w:rFonts w:ascii="Arial" w:hAnsi="Arial" w:cs="Arial"/>
                <w:sz w:val="22"/>
                <w:szCs w:val="22"/>
                <w:u w:val="single"/>
              </w:rPr>
              <w:t>Zabicky</w:t>
            </w:r>
            <w:proofErr w:type="spellEnd"/>
          </w:p>
          <w:p w14:paraId="33235034" w14:textId="40A5E8D7" w:rsidR="00D7013D" w:rsidRPr="006E738D" w:rsidRDefault="00D7013D" w:rsidP="00AD026F">
            <w:pPr>
              <w:pStyle w:val="Prrafodelista"/>
              <w:numPr>
                <w:ilvl w:val="0"/>
                <w:numId w:val="34"/>
              </w:numPr>
              <w:jc w:val="both"/>
              <w:rPr>
                <w:rFonts w:ascii="Arial" w:eastAsia="Arial" w:hAnsi="Arial" w:cs="Arial"/>
              </w:rPr>
            </w:pPr>
            <w:r w:rsidRPr="006E738D">
              <w:rPr>
                <w:rFonts w:ascii="Arial" w:eastAsia="Arial" w:hAnsi="Arial" w:cs="Arial"/>
              </w:rPr>
              <w:t>El día mundial sin tabaco se cre</w:t>
            </w:r>
            <w:r>
              <w:rPr>
                <w:rFonts w:ascii="Arial" w:eastAsia="Arial" w:hAnsi="Arial" w:cs="Arial"/>
              </w:rPr>
              <w:t>ó</w:t>
            </w:r>
            <w:r w:rsidRPr="006E738D">
              <w:rPr>
                <w:rFonts w:ascii="Arial" w:eastAsia="Arial" w:hAnsi="Arial" w:cs="Arial"/>
              </w:rPr>
              <w:t xml:space="preserve"> por los estados miembros de la Organización Mundial de la Salud en 1987 con el objetivo de incrementar la conciencia sobre el daño del tabaco en el organismo humano. </w:t>
            </w:r>
          </w:p>
          <w:p w14:paraId="13000952" w14:textId="03A61AA2" w:rsidR="00D7013D" w:rsidRPr="006E738D" w:rsidRDefault="00D7013D" w:rsidP="00AD026F">
            <w:pPr>
              <w:pStyle w:val="Prrafodelista"/>
              <w:numPr>
                <w:ilvl w:val="0"/>
                <w:numId w:val="34"/>
              </w:numPr>
              <w:jc w:val="both"/>
              <w:rPr>
                <w:rFonts w:ascii="Arial" w:eastAsia="Arial" w:hAnsi="Arial" w:cs="Arial"/>
              </w:rPr>
            </w:pPr>
            <w:r w:rsidRPr="006E738D">
              <w:rPr>
                <w:rFonts w:ascii="Arial" w:eastAsia="Arial" w:hAnsi="Arial" w:cs="Arial"/>
              </w:rPr>
              <w:t>La OMS reconoce, a través de la organización panamericana de la salud a tres instancias:</w:t>
            </w:r>
          </w:p>
          <w:p w14:paraId="7384D05B" w14:textId="165875FF" w:rsidR="00D7013D" w:rsidRPr="006E738D" w:rsidRDefault="00D7013D" w:rsidP="006E738D">
            <w:pPr>
              <w:pStyle w:val="Prrafodelista"/>
              <w:numPr>
                <w:ilvl w:val="1"/>
                <w:numId w:val="34"/>
              </w:numPr>
              <w:jc w:val="both"/>
              <w:rPr>
                <w:rFonts w:ascii="Arial" w:eastAsia="Arial" w:hAnsi="Arial" w:cs="Arial"/>
              </w:rPr>
            </w:pPr>
            <w:r w:rsidRPr="006E738D">
              <w:rPr>
                <w:rFonts w:ascii="Arial" w:eastAsia="Arial" w:hAnsi="Arial" w:cs="Arial"/>
              </w:rPr>
              <w:t>Al ministerio de salud de Venezuela.</w:t>
            </w:r>
          </w:p>
          <w:p w14:paraId="20CED51F" w14:textId="5AB37381" w:rsidR="00D7013D" w:rsidRPr="006E738D" w:rsidRDefault="00D7013D" w:rsidP="006E738D">
            <w:pPr>
              <w:pStyle w:val="Prrafodelista"/>
              <w:numPr>
                <w:ilvl w:val="1"/>
                <w:numId w:val="34"/>
              </w:numPr>
              <w:jc w:val="both"/>
              <w:rPr>
                <w:rFonts w:ascii="Arial" w:eastAsia="Arial" w:hAnsi="Arial" w:cs="Arial"/>
              </w:rPr>
            </w:pPr>
            <w:r w:rsidRPr="006E738D">
              <w:rPr>
                <w:rFonts w:ascii="Arial" w:eastAsia="Arial" w:hAnsi="Arial" w:cs="Arial"/>
              </w:rPr>
              <w:t>A un médico brasileño.</w:t>
            </w:r>
          </w:p>
          <w:p w14:paraId="2261F332" w14:textId="1A5B4BFA" w:rsidR="00D7013D" w:rsidRPr="006E738D" w:rsidRDefault="00D7013D" w:rsidP="006E738D">
            <w:pPr>
              <w:pStyle w:val="Prrafodelista"/>
              <w:numPr>
                <w:ilvl w:val="1"/>
                <w:numId w:val="34"/>
              </w:numPr>
              <w:jc w:val="both"/>
              <w:rPr>
                <w:rFonts w:ascii="Arial" w:eastAsia="Arial" w:hAnsi="Arial" w:cs="Arial"/>
              </w:rPr>
            </w:pPr>
            <w:r w:rsidRPr="006E738D">
              <w:rPr>
                <w:rFonts w:ascii="Arial" w:eastAsia="Arial" w:hAnsi="Arial" w:cs="Arial"/>
              </w:rPr>
              <w:t>A la SHCP, la Secretaría de Economía y a la secretaria de salud.</w:t>
            </w:r>
          </w:p>
          <w:p w14:paraId="1134AD88" w14:textId="68500404" w:rsidR="00D7013D" w:rsidRPr="006E738D" w:rsidRDefault="00D7013D" w:rsidP="00AD026F">
            <w:pPr>
              <w:pStyle w:val="Prrafodelista"/>
              <w:numPr>
                <w:ilvl w:val="0"/>
                <w:numId w:val="34"/>
              </w:numPr>
              <w:jc w:val="both"/>
              <w:rPr>
                <w:rFonts w:ascii="Arial" w:eastAsia="Arial" w:hAnsi="Arial" w:cs="Arial"/>
              </w:rPr>
            </w:pPr>
            <w:r w:rsidRPr="006E738D">
              <w:rPr>
                <w:rFonts w:ascii="Arial" w:eastAsia="Arial" w:hAnsi="Arial" w:cs="Arial"/>
              </w:rPr>
              <w:t xml:space="preserve">Este reconocimiento es debido a dos cosas: </w:t>
            </w:r>
          </w:p>
          <w:p w14:paraId="7405FBE4" w14:textId="3B6F30EF" w:rsidR="00D7013D" w:rsidRPr="006E738D" w:rsidRDefault="00D7013D" w:rsidP="00AD026F">
            <w:pPr>
              <w:pStyle w:val="Prrafodelista"/>
              <w:numPr>
                <w:ilvl w:val="0"/>
                <w:numId w:val="35"/>
              </w:numPr>
              <w:jc w:val="both"/>
              <w:rPr>
                <w:rFonts w:ascii="Arial" w:eastAsia="Arial" w:hAnsi="Arial" w:cs="Arial"/>
              </w:rPr>
            </w:pPr>
            <w:r w:rsidRPr="006E738D">
              <w:rPr>
                <w:rFonts w:ascii="Arial" w:eastAsia="Arial" w:hAnsi="Arial" w:cs="Arial"/>
              </w:rPr>
              <w:t>Elevar los IEPS para dirigirlos a personas que padecen por daños a la salud causados por el tabaco.</w:t>
            </w:r>
          </w:p>
          <w:p w14:paraId="1A67BEF0" w14:textId="616324B0" w:rsidR="00D7013D" w:rsidRPr="006E738D" w:rsidRDefault="00D7013D" w:rsidP="00AD026F">
            <w:pPr>
              <w:pStyle w:val="Prrafodelista"/>
              <w:numPr>
                <w:ilvl w:val="0"/>
                <w:numId w:val="35"/>
              </w:numPr>
              <w:jc w:val="both"/>
              <w:rPr>
                <w:rFonts w:ascii="Arial" w:eastAsia="Arial" w:hAnsi="Arial" w:cs="Arial"/>
              </w:rPr>
            </w:pPr>
            <w:r w:rsidRPr="006E738D">
              <w:rPr>
                <w:rFonts w:ascii="Arial" w:eastAsia="Arial" w:hAnsi="Arial" w:cs="Arial"/>
              </w:rPr>
              <w:t>La prohibición de instrumentos para la provisión de nicotina (</w:t>
            </w:r>
            <w:proofErr w:type="spellStart"/>
            <w:r w:rsidRPr="006E738D">
              <w:rPr>
                <w:rFonts w:ascii="Arial" w:eastAsia="Arial" w:hAnsi="Arial" w:cs="Arial"/>
              </w:rPr>
              <w:t>vaping</w:t>
            </w:r>
            <w:proofErr w:type="spellEnd"/>
            <w:r w:rsidRPr="006E738D">
              <w:rPr>
                <w:rFonts w:ascii="Arial" w:eastAsia="Arial" w:hAnsi="Arial" w:cs="Arial"/>
              </w:rPr>
              <w:t>).</w:t>
            </w:r>
          </w:p>
          <w:p w14:paraId="4CE9577A" w14:textId="4877FC7E" w:rsidR="00D7013D" w:rsidRPr="006E738D" w:rsidRDefault="00D7013D" w:rsidP="00AD026F">
            <w:pPr>
              <w:jc w:val="both"/>
              <w:rPr>
                <w:rFonts w:ascii="Arial" w:eastAsia="Arial" w:hAnsi="Arial" w:cs="Arial"/>
                <w:sz w:val="22"/>
                <w:szCs w:val="22"/>
                <w:u w:val="single"/>
              </w:rPr>
            </w:pPr>
            <w:r w:rsidRPr="006E738D">
              <w:rPr>
                <w:rFonts w:ascii="Arial" w:eastAsia="Arial" w:hAnsi="Arial" w:cs="Arial"/>
                <w:sz w:val="22"/>
                <w:szCs w:val="22"/>
                <w:u w:val="single"/>
              </w:rPr>
              <w:t>Cristian Morales</w:t>
            </w:r>
          </w:p>
          <w:p w14:paraId="4FDA3C6A" w14:textId="2E53EA55" w:rsidR="00D7013D" w:rsidRPr="006E738D" w:rsidRDefault="00D7013D" w:rsidP="00AD026F">
            <w:pPr>
              <w:pStyle w:val="Prrafodelista"/>
              <w:numPr>
                <w:ilvl w:val="0"/>
                <w:numId w:val="36"/>
              </w:numPr>
              <w:jc w:val="both"/>
              <w:rPr>
                <w:rFonts w:ascii="Arial" w:eastAsia="Arial" w:hAnsi="Arial" w:cs="Arial"/>
              </w:rPr>
            </w:pPr>
            <w:r w:rsidRPr="006E738D">
              <w:rPr>
                <w:rFonts w:ascii="Arial" w:eastAsia="Arial" w:hAnsi="Arial" w:cs="Arial"/>
              </w:rPr>
              <w:t xml:space="preserve">La intención de la OMS es proteger a la juventud de los peligros del tabaco. </w:t>
            </w:r>
          </w:p>
          <w:p w14:paraId="645194AB" w14:textId="016B64DE" w:rsidR="00D7013D" w:rsidRPr="006E738D" w:rsidRDefault="00D7013D" w:rsidP="00AD026F">
            <w:pPr>
              <w:pStyle w:val="Prrafodelista"/>
              <w:numPr>
                <w:ilvl w:val="0"/>
                <w:numId w:val="36"/>
              </w:numPr>
              <w:jc w:val="both"/>
              <w:rPr>
                <w:rFonts w:ascii="Arial" w:eastAsia="Arial" w:hAnsi="Arial" w:cs="Arial"/>
              </w:rPr>
            </w:pPr>
            <w:r w:rsidRPr="006E738D">
              <w:rPr>
                <w:rFonts w:ascii="Arial" w:eastAsia="Arial" w:hAnsi="Arial" w:cs="Arial"/>
              </w:rPr>
              <w:t>Específicamente a la inversión en mercadotecnia, agregar saborizantes a los productos, así como presentar los productos como de alta tecnología.</w:t>
            </w:r>
          </w:p>
          <w:p w14:paraId="43312363" w14:textId="0231B9A5" w:rsidR="00D7013D" w:rsidRPr="006E738D" w:rsidRDefault="00D7013D" w:rsidP="00AD026F">
            <w:pPr>
              <w:pStyle w:val="Prrafodelista"/>
              <w:numPr>
                <w:ilvl w:val="0"/>
                <w:numId w:val="36"/>
              </w:numPr>
              <w:jc w:val="both"/>
              <w:rPr>
                <w:rFonts w:ascii="Arial" w:eastAsia="Arial" w:hAnsi="Arial" w:cs="Arial"/>
              </w:rPr>
            </w:pPr>
            <w:r w:rsidRPr="006E738D">
              <w:rPr>
                <w:rFonts w:ascii="Arial" w:eastAsia="Arial" w:hAnsi="Arial" w:cs="Arial"/>
              </w:rPr>
              <w:t>Tres acciones pendientes en México:</w:t>
            </w:r>
          </w:p>
          <w:p w14:paraId="7AFBB245" w14:textId="624C41E0" w:rsidR="00D7013D" w:rsidRPr="006E738D" w:rsidRDefault="00D7013D" w:rsidP="00F7004A">
            <w:pPr>
              <w:pStyle w:val="Prrafodelista"/>
              <w:numPr>
                <w:ilvl w:val="0"/>
                <w:numId w:val="38"/>
              </w:numPr>
              <w:jc w:val="both"/>
              <w:rPr>
                <w:rFonts w:ascii="Arial" w:eastAsia="Arial" w:hAnsi="Arial" w:cs="Arial"/>
              </w:rPr>
            </w:pPr>
            <w:r w:rsidRPr="006E738D">
              <w:rPr>
                <w:rFonts w:ascii="Arial" w:eastAsia="Arial" w:hAnsi="Arial" w:cs="Arial"/>
              </w:rPr>
              <w:t>Protección universal contra el humo del tabaco.</w:t>
            </w:r>
          </w:p>
          <w:p w14:paraId="100946A8" w14:textId="0EA9C964" w:rsidR="00D7013D" w:rsidRPr="006E738D" w:rsidRDefault="00D7013D" w:rsidP="00F7004A">
            <w:pPr>
              <w:pStyle w:val="Prrafodelista"/>
              <w:numPr>
                <w:ilvl w:val="0"/>
                <w:numId w:val="38"/>
              </w:numPr>
              <w:jc w:val="both"/>
              <w:rPr>
                <w:rFonts w:ascii="Arial" w:eastAsia="Arial" w:hAnsi="Arial" w:cs="Arial"/>
              </w:rPr>
            </w:pPr>
            <w:r w:rsidRPr="006E738D">
              <w:rPr>
                <w:rFonts w:ascii="Arial" w:eastAsia="Arial" w:hAnsi="Arial" w:cs="Arial"/>
              </w:rPr>
              <w:t>La prohibición total de los productos de tabaco.</w:t>
            </w:r>
          </w:p>
          <w:p w14:paraId="545CC50E" w14:textId="07B5F398" w:rsidR="00D7013D" w:rsidRPr="006E738D" w:rsidRDefault="00D7013D" w:rsidP="00F7004A">
            <w:pPr>
              <w:pStyle w:val="Prrafodelista"/>
              <w:numPr>
                <w:ilvl w:val="0"/>
                <w:numId w:val="38"/>
              </w:numPr>
              <w:jc w:val="both"/>
              <w:rPr>
                <w:rFonts w:ascii="Arial" w:eastAsia="Arial" w:hAnsi="Arial" w:cs="Arial"/>
              </w:rPr>
            </w:pPr>
            <w:r w:rsidRPr="006E738D">
              <w:rPr>
                <w:rFonts w:ascii="Arial" w:eastAsia="Arial" w:hAnsi="Arial" w:cs="Arial"/>
              </w:rPr>
              <w:t>80% del empaquetado de productos de tabaco deben advertir de sus daños.</w:t>
            </w:r>
          </w:p>
          <w:p w14:paraId="6A4EC07E" w14:textId="72D78C2F" w:rsidR="00D7013D" w:rsidRPr="006E738D" w:rsidRDefault="00D7013D" w:rsidP="00F7004A">
            <w:pPr>
              <w:jc w:val="both"/>
              <w:rPr>
                <w:rFonts w:ascii="Arial" w:eastAsia="Arial" w:hAnsi="Arial" w:cs="Arial"/>
                <w:sz w:val="22"/>
                <w:szCs w:val="22"/>
                <w:u w:val="single"/>
              </w:rPr>
            </w:pPr>
            <w:r w:rsidRPr="006E738D">
              <w:rPr>
                <w:rFonts w:ascii="Arial" w:eastAsia="Arial" w:hAnsi="Arial" w:cs="Arial"/>
                <w:sz w:val="22"/>
                <w:szCs w:val="22"/>
                <w:u w:val="single"/>
              </w:rPr>
              <w:t>Graciela Márquez</w:t>
            </w:r>
          </w:p>
          <w:p w14:paraId="5229EACC" w14:textId="3540E1B2" w:rsidR="00D7013D" w:rsidRPr="006E738D" w:rsidRDefault="00D7013D" w:rsidP="00C351B7">
            <w:pPr>
              <w:pStyle w:val="Prrafodelista"/>
              <w:numPr>
                <w:ilvl w:val="0"/>
                <w:numId w:val="40"/>
              </w:numPr>
              <w:jc w:val="both"/>
              <w:rPr>
                <w:rFonts w:ascii="Arial" w:eastAsia="Arial" w:hAnsi="Arial" w:cs="Arial"/>
              </w:rPr>
            </w:pPr>
            <w:r w:rsidRPr="006E738D">
              <w:rPr>
                <w:rFonts w:ascii="Arial" w:eastAsia="Arial" w:hAnsi="Arial" w:cs="Arial"/>
              </w:rPr>
              <w:t>No es común que la SHCP y la Secretaría de Economía colaboren con la Secretaría de Salud. Sin embargo, siempre se obtienen grandes resultados a favor de la ciudadanía.</w:t>
            </w:r>
          </w:p>
          <w:p w14:paraId="151F3DBD" w14:textId="41232306" w:rsidR="00D7013D" w:rsidRPr="006E738D" w:rsidRDefault="00D7013D" w:rsidP="00C351B7">
            <w:pPr>
              <w:pStyle w:val="Prrafodelista"/>
              <w:numPr>
                <w:ilvl w:val="0"/>
                <w:numId w:val="40"/>
              </w:numPr>
              <w:jc w:val="both"/>
              <w:rPr>
                <w:rFonts w:ascii="Arial" w:eastAsia="Arial" w:hAnsi="Arial" w:cs="Arial"/>
              </w:rPr>
            </w:pPr>
            <w:r w:rsidRPr="006E738D">
              <w:rPr>
                <w:rFonts w:ascii="Arial" w:eastAsia="Arial" w:hAnsi="Arial" w:cs="Arial"/>
              </w:rPr>
              <w:t xml:space="preserve">Fortalecer a los organismos multilaterales es fundamental para </w:t>
            </w:r>
            <w:r w:rsidRPr="006E738D">
              <w:rPr>
                <w:rFonts w:ascii="Arial" w:eastAsia="Arial" w:hAnsi="Arial" w:cs="Arial"/>
              </w:rPr>
              <w:lastRenderedPageBreak/>
              <w:t xml:space="preserve">beneficiar a la mayor cantidad de personas. </w:t>
            </w:r>
          </w:p>
          <w:p w14:paraId="7C03675B" w14:textId="6DACEAF4" w:rsidR="00D7013D" w:rsidRPr="006E738D" w:rsidRDefault="00D7013D" w:rsidP="00C351B7">
            <w:pPr>
              <w:pStyle w:val="Prrafodelista"/>
              <w:numPr>
                <w:ilvl w:val="0"/>
                <w:numId w:val="40"/>
              </w:numPr>
              <w:jc w:val="both"/>
              <w:rPr>
                <w:rFonts w:ascii="Arial" w:eastAsia="Arial" w:hAnsi="Arial" w:cs="Arial"/>
              </w:rPr>
            </w:pPr>
            <w:r w:rsidRPr="006E738D">
              <w:rPr>
                <w:rFonts w:ascii="Arial" w:eastAsia="Arial" w:hAnsi="Arial" w:cs="Arial"/>
              </w:rPr>
              <w:t>El acceso a “</w:t>
            </w:r>
            <w:proofErr w:type="spellStart"/>
            <w:r w:rsidRPr="006E738D">
              <w:rPr>
                <w:rFonts w:ascii="Arial" w:eastAsia="Arial" w:hAnsi="Arial" w:cs="Arial"/>
              </w:rPr>
              <w:t>vapeadores</w:t>
            </w:r>
            <w:proofErr w:type="spellEnd"/>
            <w:r w:rsidRPr="006E738D">
              <w:rPr>
                <w:rFonts w:ascii="Arial" w:eastAsia="Arial" w:hAnsi="Arial" w:cs="Arial"/>
              </w:rPr>
              <w:t>” era sumamente fácil para todas las personas, de ahí que se tomara la decisión de modificar el marco normativo para prohibir la importación y exportación atendiendo al valor primordial: la salud de las y los mexicanos.</w:t>
            </w:r>
          </w:p>
          <w:p w14:paraId="1DBE868F" w14:textId="3162FAB9" w:rsidR="00D7013D" w:rsidRPr="006E738D" w:rsidRDefault="00D7013D" w:rsidP="00C351B7">
            <w:pPr>
              <w:pStyle w:val="Prrafodelista"/>
              <w:numPr>
                <w:ilvl w:val="0"/>
                <w:numId w:val="40"/>
              </w:numPr>
              <w:jc w:val="both"/>
              <w:rPr>
                <w:rFonts w:ascii="Arial" w:eastAsia="Arial" w:hAnsi="Arial" w:cs="Arial"/>
              </w:rPr>
            </w:pPr>
            <w:r w:rsidRPr="006E738D">
              <w:rPr>
                <w:rFonts w:ascii="Arial" w:eastAsia="Arial" w:hAnsi="Arial" w:cs="Arial"/>
              </w:rPr>
              <w:t>Los dispositivos, las partes y sus cartuchos está</w:t>
            </w:r>
            <w:r>
              <w:rPr>
                <w:rFonts w:ascii="Arial" w:eastAsia="Arial" w:hAnsi="Arial" w:cs="Arial"/>
              </w:rPr>
              <w:t>n</w:t>
            </w:r>
            <w:r w:rsidRPr="006E738D">
              <w:rPr>
                <w:rFonts w:ascii="Arial" w:eastAsia="Arial" w:hAnsi="Arial" w:cs="Arial"/>
              </w:rPr>
              <w:t xml:space="preserve"> prohibidos. De esta manera no quedan huecos.</w:t>
            </w:r>
          </w:p>
          <w:p w14:paraId="0BE7190B" w14:textId="37562249" w:rsidR="00D7013D" w:rsidRPr="006E738D" w:rsidRDefault="00D7013D" w:rsidP="00C351B7">
            <w:pPr>
              <w:pStyle w:val="Prrafodelista"/>
              <w:numPr>
                <w:ilvl w:val="0"/>
                <w:numId w:val="40"/>
              </w:numPr>
              <w:jc w:val="both"/>
              <w:rPr>
                <w:rFonts w:ascii="Arial" w:eastAsia="Arial" w:hAnsi="Arial" w:cs="Arial"/>
              </w:rPr>
            </w:pPr>
            <w:r w:rsidRPr="006E738D">
              <w:rPr>
                <w:rFonts w:ascii="Arial" w:eastAsia="Arial" w:hAnsi="Arial" w:cs="Arial"/>
              </w:rPr>
              <w:t>Además, existe una nota sobre las características para que la autoridad aduanera tome cartas en el asunto y evitar su ingreso o salida del país.</w:t>
            </w:r>
          </w:p>
          <w:p w14:paraId="44BB4246" w14:textId="30EFE714" w:rsidR="00D7013D" w:rsidRPr="006E738D" w:rsidRDefault="00D7013D" w:rsidP="00F7004A">
            <w:pPr>
              <w:jc w:val="both"/>
              <w:rPr>
                <w:rFonts w:ascii="Arial" w:eastAsia="Arial" w:hAnsi="Arial" w:cs="Arial"/>
                <w:sz w:val="22"/>
                <w:szCs w:val="22"/>
                <w:u w:val="single"/>
              </w:rPr>
            </w:pPr>
            <w:r w:rsidRPr="006E738D">
              <w:rPr>
                <w:rFonts w:ascii="Arial" w:eastAsia="Arial" w:hAnsi="Arial" w:cs="Arial"/>
                <w:sz w:val="22"/>
                <w:szCs w:val="22"/>
                <w:u w:val="single"/>
              </w:rPr>
              <w:t xml:space="preserve">Gabriel </w:t>
            </w:r>
            <w:proofErr w:type="spellStart"/>
            <w:r w:rsidRPr="006E738D">
              <w:rPr>
                <w:rFonts w:ascii="Arial" w:eastAsia="Arial" w:hAnsi="Arial" w:cs="Arial"/>
                <w:sz w:val="22"/>
                <w:szCs w:val="22"/>
                <w:u w:val="single"/>
              </w:rPr>
              <w:t>Yorio</w:t>
            </w:r>
            <w:proofErr w:type="spellEnd"/>
          </w:p>
          <w:p w14:paraId="7E80B617" w14:textId="74DE007D" w:rsidR="00D7013D" w:rsidRPr="006E738D" w:rsidRDefault="00D7013D" w:rsidP="00C054CD">
            <w:pPr>
              <w:pStyle w:val="Prrafodelista"/>
              <w:numPr>
                <w:ilvl w:val="0"/>
                <w:numId w:val="41"/>
              </w:numPr>
              <w:jc w:val="both"/>
              <w:rPr>
                <w:rFonts w:ascii="Arial" w:eastAsia="Arial" w:hAnsi="Arial" w:cs="Arial"/>
              </w:rPr>
            </w:pPr>
            <w:r w:rsidRPr="006E738D">
              <w:rPr>
                <w:rFonts w:ascii="Arial" w:eastAsia="Arial" w:hAnsi="Arial" w:cs="Arial"/>
              </w:rPr>
              <w:t>Este fue un trabajo conjunto.</w:t>
            </w:r>
          </w:p>
          <w:p w14:paraId="03C5C0DD" w14:textId="6F3CFF4F" w:rsidR="00D7013D" w:rsidRPr="006E738D" w:rsidRDefault="00D7013D" w:rsidP="00C054CD">
            <w:pPr>
              <w:pStyle w:val="Prrafodelista"/>
              <w:numPr>
                <w:ilvl w:val="0"/>
                <w:numId w:val="41"/>
              </w:numPr>
              <w:jc w:val="both"/>
              <w:rPr>
                <w:rFonts w:ascii="Arial" w:eastAsia="Arial" w:hAnsi="Arial" w:cs="Arial"/>
              </w:rPr>
            </w:pPr>
            <w:r w:rsidRPr="006E738D">
              <w:rPr>
                <w:rFonts w:ascii="Arial" w:eastAsia="Arial" w:hAnsi="Arial" w:cs="Arial"/>
              </w:rPr>
              <w:t>En el caso de la SHCP, es el diseño de impuestos.</w:t>
            </w:r>
          </w:p>
          <w:p w14:paraId="121B7EB3" w14:textId="3D396366" w:rsidR="00D7013D" w:rsidRPr="006E738D" w:rsidRDefault="00D7013D" w:rsidP="00C054CD">
            <w:pPr>
              <w:pStyle w:val="Prrafodelista"/>
              <w:numPr>
                <w:ilvl w:val="0"/>
                <w:numId w:val="41"/>
              </w:numPr>
              <w:jc w:val="both"/>
              <w:rPr>
                <w:rFonts w:ascii="Arial" w:eastAsia="Arial" w:hAnsi="Arial" w:cs="Arial"/>
              </w:rPr>
            </w:pPr>
            <w:r w:rsidRPr="006E738D">
              <w:rPr>
                <w:rFonts w:ascii="Arial" w:eastAsia="Arial" w:hAnsi="Arial" w:cs="Arial"/>
              </w:rPr>
              <w:t>México tiene un impuesto especial para el tabaco: se cobra una cuota fija y una cuota por el volumen de tabaco en cada cajetilla.</w:t>
            </w:r>
          </w:p>
          <w:p w14:paraId="75ACA547" w14:textId="7C75C876" w:rsidR="00D7013D" w:rsidRPr="006E738D" w:rsidRDefault="00D7013D" w:rsidP="00C054CD">
            <w:pPr>
              <w:pStyle w:val="Prrafodelista"/>
              <w:numPr>
                <w:ilvl w:val="0"/>
                <w:numId w:val="41"/>
              </w:numPr>
              <w:jc w:val="both"/>
              <w:rPr>
                <w:rFonts w:ascii="Arial" w:eastAsia="Arial" w:hAnsi="Arial" w:cs="Arial"/>
              </w:rPr>
            </w:pPr>
            <w:r w:rsidRPr="006E738D">
              <w:rPr>
                <w:rFonts w:ascii="Arial" w:eastAsia="Arial" w:hAnsi="Arial" w:cs="Arial"/>
              </w:rPr>
              <w:t>Los costos asociados al consumo del tabaco son mayores a la recaudación.</w:t>
            </w:r>
          </w:p>
          <w:p w14:paraId="4D9859C4" w14:textId="4EEDA7C9" w:rsidR="00D7013D" w:rsidRPr="006E738D" w:rsidRDefault="00D7013D" w:rsidP="00C054CD">
            <w:pPr>
              <w:pStyle w:val="Prrafodelista"/>
              <w:numPr>
                <w:ilvl w:val="0"/>
                <w:numId w:val="41"/>
              </w:numPr>
              <w:jc w:val="both"/>
              <w:rPr>
                <w:rFonts w:ascii="Arial" w:eastAsia="Arial" w:hAnsi="Arial" w:cs="Arial"/>
              </w:rPr>
            </w:pPr>
            <w:r w:rsidRPr="006E738D">
              <w:rPr>
                <w:rFonts w:ascii="Arial" w:eastAsia="Arial" w:hAnsi="Arial" w:cs="Arial"/>
              </w:rPr>
              <w:t>Los impuestos deben trabajar para beneficiar a los mexicanos.</w:t>
            </w:r>
          </w:p>
          <w:p w14:paraId="0A36F00F" w14:textId="0DC36F54" w:rsidR="00D7013D" w:rsidRPr="006E738D" w:rsidRDefault="00D7013D" w:rsidP="00F7004A">
            <w:pPr>
              <w:jc w:val="both"/>
              <w:rPr>
                <w:rFonts w:ascii="Arial" w:eastAsia="Arial" w:hAnsi="Arial" w:cs="Arial"/>
                <w:sz w:val="22"/>
                <w:szCs w:val="22"/>
                <w:u w:val="single"/>
              </w:rPr>
            </w:pPr>
            <w:r w:rsidRPr="006E738D">
              <w:rPr>
                <w:rFonts w:ascii="Arial" w:eastAsia="Arial" w:hAnsi="Arial" w:cs="Arial"/>
                <w:sz w:val="22"/>
                <w:szCs w:val="22"/>
                <w:u w:val="single"/>
              </w:rPr>
              <w:t>Dr. Jorge Alcocer</w:t>
            </w:r>
          </w:p>
          <w:p w14:paraId="1D929294" w14:textId="1FD22ECF" w:rsidR="00D7013D" w:rsidRPr="006E738D" w:rsidRDefault="00D7013D" w:rsidP="003352F2">
            <w:pPr>
              <w:pStyle w:val="Prrafodelista"/>
              <w:numPr>
                <w:ilvl w:val="0"/>
                <w:numId w:val="42"/>
              </w:numPr>
              <w:jc w:val="both"/>
              <w:rPr>
                <w:rFonts w:ascii="Arial" w:eastAsia="Arial" w:hAnsi="Arial" w:cs="Arial"/>
              </w:rPr>
            </w:pPr>
            <w:r w:rsidRPr="006E738D">
              <w:rPr>
                <w:rFonts w:ascii="Arial" w:eastAsia="Arial" w:hAnsi="Arial" w:cs="Arial"/>
              </w:rPr>
              <w:t>“Todos somos responsables de todos.” Dostoievski</w:t>
            </w:r>
          </w:p>
          <w:p w14:paraId="5D5A8620" w14:textId="7EB7E166" w:rsidR="00D7013D" w:rsidRPr="006E738D" w:rsidRDefault="00D7013D" w:rsidP="003352F2">
            <w:pPr>
              <w:pStyle w:val="Prrafodelista"/>
              <w:numPr>
                <w:ilvl w:val="0"/>
                <w:numId w:val="42"/>
              </w:numPr>
              <w:jc w:val="both"/>
              <w:rPr>
                <w:rFonts w:ascii="Arial" w:eastAsia="Arial" w:hAnsi="Arial" w:cs="Arial"/>
              </w:rPr>
            </w:pPr>
            <w:r w:rsidRPr="006E738D">
              <w:rPr>
                <w:rFonts w:ascii="Arial" w:eastAsia="Arial" w:hAnsi="Arial" w:cs="Arial"/>
              </w:rPr>
              <w:t>La salud no sólo es la ausencia de enfermedad, es necesario cuidar otros factores. En este sentido, el tabaquismo está asociado a mayores consecuencias derivadas de la COVID19.</w:t>
            </w:r>
          </w:p>
          <w:p w14:paraId="6F4EF552" w14:textId="3FCEA219" w:rsidR="00D7013D" w:rsidRPr="006E738D" w:rsidRDefault="00D7013D" w:rsidP="003352F2">
            <w:pPr>
              <w:pStyle w:val="Prrafodelista"/>
              <w:numPr>
                <w:ilvl w:val="0"/>
                <w:numId w:val="43"/>
              </w:numPr>
              <w:jc w:val="both"/>
              <w:rPr>
                <w:rFonts w:ascii="Arial" w:eastAsia="Arial" w:hAnsi="Arial" w:cs="Arial"/>
              </w:rPr>
            </w:pPr>
            <w:r w:rsidRPr="006E738D">
              <w:rPr>
                <w:rFonts w:ascii="Arial" w:eastAsia="Arial" w:hAnsi="Arial" w:cs="Arial"/>
              </w:rPr>
              <w:t>8% de los afectados por el COVID19 son consumidores de tabaco.</w:t>
            </w:r>
          </w:p>
          <w:p w14:paraId="52D702F7" w14:textId="6E647B4A" w:rsidR="00D7013D" w:rsidRPr="006E738D" w:rsidRDefault="00D7013D" w:rsidP="003352F2">
            <w:pPr>
              <w:pStyle w:val="Prrafodelista"/>
              <w:numPr>
                <w:ilvl w:val="0"/>
                <w:numId w:val="43"/>
              </w:numPr>
              <w:jc w:val="both"/>
              <w:rPr>
                <w:rFonts w:ascii="Arial" w:eastAsia="Arial" w:hAnsi="Arial" w:cs="Arial"/>
              </w:rPr>
            </w:pPr>
            <w:r w:rsidRPr="006E738D">
              <w:rPr>
                <w:rFonts w:ascii="Arial" w:eastAsia="Arial" w:hAnsi="Arial" w:cs="Arial"/>
              </w:rPr>
              <w:t>1.4 veces más probabilidades de presentar síntomas graves.</w:t>
            </w:r>
          </w:p>
          <w:p w14:paraId="1402509F" w14:textId="02758C06" w:rsidR="00D7013D" w:rsidRPr="00BD2D6D" w:rsidRDefault="00D7013D" w:rsidP="00BD2D6D">
            <w:pPr>
              <w:pStyle w:val="Prrafodelista"/>
              <w:numPr>
                <w:ilvl w:val="0"/>
                <w:numId w:val="43"/>
              </w:numPr>
              <w:jc w:val="both"/>
              <w:rPr>
                <w:rFonts w:ascii="Arial" w:eastAsia="Arial" w:hAnsi="Arial" w:cs="Arial"/>
              </w:rPr>
            </w:pPr>
            <w:r w:rsidRPr="006E738D">
              <w:rPr>
                <w:rFonts w:ascii="Arial" w:eastAsia="Arial" w:hAnsi="Arial" w:cs="Arial"/>
              </w:rPr>
              <w:t>2.4 veces más probabilidad de ser intubado y estar en terapia intensiva</w:t>
            </w:r>
            <w:r>
              <w:rPr>
                <w:rFonts w:ascii="Arial" w:eastAsia="Arial" w:hAnsi="Arial" w:cs="Arial"/>
              </w:rPr>
              <w:t>.</w:t>
            </w:r>
          </w:p>
          <w:p w14:paraId="1C628C57" w14:textId="57E4EDB3" w:rsidR="00D7013D" w:rsidRPr="006E738D" w:rsidRDefault="00D7013D" w:rsidP="003352F2">
            <w:pPr>
              <w:pStyle w:val="Prrafodelista"/>
              <w:numPr>
                <w:ilvl w:val="0"/>
                <w:numId w:val="42"/>
              </w:numPr>
              <w:jc w:val="both"/>
              <w:rPr>
                <w:rFonts w:ascii="Arial" w:eastAsia="Arial" w:hAnsi="Arial" w:cs="Arial"/>
              </w:rPr>
            </w:pPr>
            <w:r w:rsidRPr="006E738D">
              <w:rPr>
                <w:rFonts w:ascii="Arial" w:eastAsia="Arial" w:hAnsi="Arial" w:cs="Arial"/>
              </w:rPr>
              <w:t>Se necesita articulación intersectorial para llevar a buen puerto las políticas.</w:t>
            </w:r>
          </w:p>
          <w:p w14:paraId="047FBED4" w14:textId="77777777" w:rsidR="00D7013D" w:rsidRPr="006E738D" w:rsidRDefault="00D7013D" w:rsidP="00F7004A">
            <w:pPr>
              <w:jc w:val="both"/>
              <w:rPr>
                <w:rFonts w:ascii="Arial" w:eastAsia="Arial" w:hAnsi="Arial" w:cs="Arial"/>
                <w:sz w:val="22"/>
                <w:szCs w:val="22"/>
              </w:rPr>
            </w:pPr>
          </w:p>
          <w:p w14:paraId="40A2B62B" w14:textId="2A8C2B53" w:rsidR="00D7013D" w:rsidRPr="006E738D" w:rsidRDefault="00D7013D" w:rsidP="002659BA">
            <w:pPr>
              <w:jc w:val="both"/>
              <w:rPr>
                <w:rFonts w:ascii="Arial" w:eastAsia="Arial" w:hAnsi="Arial" w:cs="Arial"/>
                <w:b/>
                <w:bCs/>
                <w:sz w:val="22"/>
                <w:szCs w:val="22"/>
                <w:u w:val="single"/>
              </w:rPr>
            </w:pPr>
            <w:r w:rsidRPr="006E738D">
              <w:rPr>
                <w:rFonts w:ascii="Arial" w:eastAsia="Arial" w:hAnsi="Arial" w:cs="Arial"/>
                <w:b/>
                <w:bCs/>
                <w:sz w:val="22"/>
                <w:szCs w:val="22"/>
                <w:u w:val="single"/>
              </w:rPr>
              <w:t>Sesión de preguntas y respuestas:</w:t>
            </w:r>
          </w:p>
          <w:p w14:paraId="5E66E47E" w14:textId="77777777" w:rsidR="00D7013D" w:rsidRPr="006E738D" w:rsidRDefault="00D7013D" w:rsidP="002659BA">
            <w:pPr>
              <w:jc w:val="both"/>
              <w:rPr>
                <w:rFonts w:ascii="Arial" w:eastAsia="Arial" w:hAnsi="Arial" w:cs="Arial"/>
                <w:sz w:val="22"/>
                <w:szCs w:val="22"/>
              </w:rPr>
            </w:pPr>
          </w:p>
          <w:p w14:paraId="32861B65" w14:textId="685CBBC2" w:rsidR="00D7013D" w:rsidRPr="006E738D" w:rsidRDefault="00D7013D" w:rsidP="002659BA">
            <w:pPr>
              <w:pStyle w:val="Prrafodelista"/>
              <w:numPr>
                <w:ilvl w:val="0"/>
                <w:numId w:val="33"/>
              </w:numPr>
              <w:jc w:val="both"/>
              <w:rPr>
                <w:rFonts w:ascii="Arial" w:eastAsia="Arial" w:hAnsi="Arial" w:cs="Arial"/>
                <w:u w:val="single"/>
              </w:rPr>
            </w:pPr>
            <w:r w:rsidRPr="006E738D">
              <w:rPr>
                <w:rFonts w:ascii="Arial" w:eastAsia="Arial" w:hAnsi="Arial" w:cs="Arial"/>
                <w:u w:val="single"/>
              </w:rPr>
              <w:t xml:space="preserve">Cifras del efecto del tabaquismo en relación </w:t>
            </w:r>
            <w:r>
              <w:rPr>
                <w:rFonts w:ascii="Arial" w:eastAsia="Arial" w:hAnsi="Arial" w:cs="Arial"/>
                <w:u w:val="single"/>
              </w:rPr>
              <w:t>con el</w:t>
            </w:r>
            <w:r w:rsidRPr="006E738D">
              <w:rPr>
                <w:rFonts w:ascii="Arial" w:eastAsia="Arial" w:hAnsi="Arial" w:cs="Arial"/>
                <w:u w:val="single"/>
              </w:rPr>
              <w:t xml:space="preserve"> COVID19</w:t>
            </w:r>
          </w:p>
          <w:p w14:paraId="72A173A7" w14:textId="5AD1E385" w:rsidR="00D7013D" w:rsidRPr="006E738D" w:rsidRDefault="00D7013D" w:rsidP="002659BA">
            <w:pPr>
              <w:pStyle w:val="Prrafodelista"/>
              <w:numPr>
                <w:ilvl w:val="1"/>
                <w:numId w:val="33"/>
              </w:numPr>
              <w:jc w:val="both"/>
              <w:rPr>
                <w:rFonts w:ascii="Arial" w:eastAsia="Arial" w:hAnsi="Arial" w:cs="Arial"/>
              </w:rPr>
            </w:pPr>
            <w:r w:rsidRPr="006E738D">
              <w:rPr>
                <w:rFonts w:ascii="Arial" w:eastAsia="Arial" w:hAnsi="Arial" w:cs="Arial"/>
              </w:rPr>
              <w:t>2.4 veces más probabilidades de ser intubados. En función del índice tabáquico.</w:t>
            </w:r>
          </w:p>
          <w:p w14:paraId="2326627F" w14:textId="77777777" w:rsidR="00D7013D" w:rsidRPr="006E738D" w:rsidRDefault="00D7013D" w:rsidP="0092131E">
            <w:pPr>
              <w:pStyle w:val="Prrafodelista"/>
              <w:ind w:left="1440"/>
              <w:jc w:val="both"/>
              <w:rPr>
                <w:rFonts w:ascii="Arial" w:eastAsia="Arial" w:hAnsi="Arial" w:cs="Arial"/>
              </w:rPr>
            </w:pPr>
          </w:p>
          <w:p w14:paraId="083CAFC7" w14:textId="436D4629" w:rsidR="00D7013D" w:rsidRPr="006E738D" w:rsidRDefault="00D7013D" w:rsidP="002659BA">
            <w:pPr>
              <w:pStyle w:val="Prrafodelista"/>
              <w:numPr>
                <w:ilvl w:val="0"/>
                <w:numId w:val="33"/>
              </w:numPr>
              <w:jc w:val="both"/>
              <w:rPr>
                <w:rFonts w:ascii="Arial" w:eastAsia="Arial" w:hAnsi="Arial" w:cs="Arial"/>
                <w:u w:val="single"/>
              </w:rPr>
            </w:pPr>
            <w:r w:rsidRPr="006E738D">
              <w:rPr>
                <w:rFonts w:ascii="Arial" w:eastAsia="Arial" w:hAnsi="Arial" w:cs="Arial"/>
                <w:u w:val="single"/>
              </w:rPr>
              <w:t xml:space="preserve">¿Qué infraestructura es necesaria para tener un sistema de salud más fuerte? ¿Qué cambios se necesitan hacer para tener mayor cooperación? </w:t>
            </w:r>
          </w:p>
          <w:p w14:paraId="040409AA" w14:textId="3F0A5F85" w:rsidR="00D7013D" w:rsidRPr="006E738D" w:rsidRDefault="00D7013D" w:rsidP="003352F2">
            <w:pPr>
              <w:pStyle w:val="Prrafodelista"/>
              <w:numPr>
                <w:ilvl w:val="1"/>
                <w:numId w:val="33"/>
              </w:numPr>
              <w:jc w:val="both"/>
              <w:rPr>
                <w:rFonts w:ascii="Arial" w:eastAsia="Arial" w:hAnsi="Arial" w:cs="Arial"/>
              </w:rPr>
            </w:pPr>
            <w:r w:rsidRPr="006E738D">
              <w:rPr>
                <w:rFonts w:ascii="Arial" w:eastAsia="Arial" w:hAnsi="Arial" w:cs="Arial"/>
              </w:rPr>
              <w:t>Atender los déficits heredados del sistema de salud. Especialmente incrementar a los especialistas de la salud.</w:t>
            </w:r>
          </w:p>
          <w:p w14:paraId="0BFF4AA2" w14:textId="5A3FCF55" w:rsidR="00D7013D" w:rsidRPr="006E738D" w:rsidRDefault="00D7013D" w:rsidP="003352F2">
            <w:pPr>
              <w:pStyle w:val="Prrafodelista"/>
              <w:numPr>
                <w:ilvl w:val="1"/>
                <w:numId w:val="33"/>
              </w:numPr>
              <w:jc w:val="both"/>
              <w:rPr>
                <w:rFonts w:ascii="Arial" w:eastAsia="Arial" w:hAnsi="Arial" w:cs="Arial"/>
              </w:rPr>
            </w:pPr>
            <w:r w:rsidRPr="006E738D">
              <w:rPr>
                <w:rFonts w:ascii="Arial" w:eastAsia="Arial" w:hAnsi="Arial" w:cs="Arial"/>
              </w:rPr>
              <w:t>Además, falta infraestructura, es decir, centros de salud. Así como atención y prevención a la salud.</w:t>
            </w:r>
          </w:p>
          <w:p w14:paraId="5D01C5E5" w14:textId="37AF1AB1" w:rsidR="00D7013D" w:rsidRPr="006E738D" w:rsidRDefault="00D7013D" w:rsidP="003352F2">
            <w:pPr>
              <w:pStyle w:val="Prrafodelista"/>
              <w:numPr>
                <w:ilvl w:val="1"/>
                <w:numId w:val="33"/>
              </w:numPr>
              <w:jc w:val="both"/>
              <w:rPr>
                <w:rFonts w:ascii="Arial" w:eastAsia="Arial" w:hAnsi="Arial" w:cs="Arial"/>
              </w:rPr>
            </w:pPr>
            <w:r w:rsidRPr="006E738D">
              <w:rPr>
                <w:rFonts w:ascii="Arial" w:eastAsia="Arial" w:hAnsi="Arial" w:cs="Arial"/>
              </w:rPr>
              <w:lastRenderedPageBreak/>
              <w:t>Se necesitan temas en los que converjan facultades de las distintas secretarias.</w:t>
            </w:r>
          </w:p>
          <w:p w14:paraId="3CEC6B8A" w14:textId="77777777" w:rsidR="00D7013D" w:rsidRPr="006E738D" w:rsidRDefault="00D7013D" w:rsidP="0092131E">
            <w:pPr>
              <w:pStyle w:val="Prrafodelista"/>
              <w:ind w:left="1440"/>
              <w:jc w:val="both"/>
              <w:rPr>
                <w:rFonts w:ascii="Arial" w:eastAsia="Arial" w:hAnsi="Arial" w:cs="Arial"/>
              </w:rPr>
            </w:pPr>
          </w:p>
          <w:p w14:paraId="64A31E65" w14:textId="56C57973" w:rsidR="00D7013D" w:rsidRPr="006E738D" w:rsidRDefault="00D7013D" w:rsidP="002659BA">
            <w:pPr>
              <w:pStyle w:val="Prrafodelista"/>
              <w:numPr>
                <w:ilvl w:val="0"/>
                <w:numId w:val="33"/>
              </w:numPr>
              <w:jc w:val="both"/>
              <w:rPr>
                <w:rFonts w:ascii="Arial" w:eastAsia="Arial" w:hAnsi="Arial" w:cs="Arial"/>
                <w:u w:val="single"/>
              </w:rPr>
            </w:pPr>
            <w:r w:rsidRPr="006E738D">
              <w:rPr>
                <w:rFonts w:ascii="Arial" w:eastAsia="Arial" w:hAnsi="Arial" w:cs="Arial"/>
                <w:u w:val="single"/>
              </w:rPr>
              <w:t>¿Se tiene contemplada alguna campaña para prevenir el consumo de tabaco en estudiantes de nivel básico? Especialmente por la venta de cigarrillos por unidad.</w:t>
            </w:r>
          </w:p>
          <w:p w14:paraId="0831354B" w14:textId="7E296A17" w:rsidR="00D7013D" w:rsidRPr="006E738D" w:rsidRDefault="00D7013D" w:rsidP="002659BA">
            <w:pPr>
              <w:pStyle w:val="Prrafodelista"/>
              <w:numPr>
                <w:ilvl w:val="1"/>
                <w:numId w:val="33"/>
              </w:numPr>
              <w:jc w:val="both"/>
              <w:rPr>
                <w:rFonts w:ascii="Arial" w:eastAsia="Arial" w:hAnsi="Arial" w:cs="Arial"/>
              </w:rPr>
            </w:pPr>
            <w:r w:rsidRPr="006E738D">
              <w:rPr>
                <w:rFonts w:ascii="Arial" w:eastAsia="Arial" w:hAnsi="Arial" w:cs="Arial"/>
              </w:rPr>
              <w:t>Es importante combatir este tipo de venta, porque facilita el acceso al tabaco a menores.</w:t>
            </w:r>
          </w:p>
          <w:p w14:paraId="3D867E6E" w14:textId="19E29982" w:rsidR="00D7013D" w:rsidRPr="006E738D" w:rsidRDefault="00D7013D" w:rsidP="005D3011">
            <w:pPr>
              <w:pStyle w:val="Prrafodelista"/>
              <w:numPr>
                <w:ilvl w:val="1"/>
                <w:numId w:val="33"/>
              </w:numPr>
              <w:jc w:val="both"/>
              <w:rPr>
                <w:rFonts w:ascii="Arial" w:eastAsia="Arial" w:hAnsi="Arial" w:cs="Arial"/>
              </w:rPr>
            </w:pPr>
            <w:r w:rsidRPr="006E738D">
              <w:rPr>
                <w:rFonts w:ascii="Arial" w:eastAsia="Arial" w:hAnsi="Arial" w:cs="Arial"/>
              </w:rPr>
              <w:t xml:space="preserve">El consumo ideal de tabaco para el humano es cero. </w:t>
            </w:r>
          </w:p>
        </w:tc>
        <w:tc>
          <w:tcPr>
            <w:tcW w:w="222" w:type="dxa"/>
            <w:tcBorders>
              <w:top w:val="single" w:sz="4" w:space="0" w:color="000000"/>
              <w:left w:val="single" w:sz="4" w:space="0" w:color="000000"/>
              <w:bottom w:val="single" w:sz="4" w:space="0" w:color="000000"/>
              <w:right w:val="single" w:sz="4" w:space="0" w:color="000000"/>
            </w:tcBorders>
          </w:tcPr>
          <w:p w14:paraId="62E72C16" w14:textId="77777777" w:rsidR="00D7013D" w:rsidRPr="006E738D" w:rsidRDefault="00D7013D" w:rsidP="00876838">
            <w:pPr>
              <w:jc w:val="both"/>
              <w:rPr>
                <w:rFonts w:ascii="Arial" w:eastAsia="Arial" w:hAnsi="Arial" w:cs="Arial"/>
                <w:b/>
                <w:bCs/>
                <w:sz w:val="22"/>
                <w:szCs w:val="22"/>
                <w:u w:val="single"/>
              </w:rPr>
            </w:pPr>
          </w:p>
        </w:tc>
      </w:tr>
      <w:tr w:rsidR="00D7013D" w:rsidRPr="006E738D" w14:paraId="1F6BC771" w14:textId="59933264" w:rsidTr="00D7013D">
        <w:tc>
          <w:tcPr>
            <w:tcW w:w="1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EB4E" w14:textId="63AAC52D" w:rsidR="00D7013D" w:rsidRPr="006E738D" w:rsidRDefault="00D7013D" w:rsidP="00176CAF">
            <w:pPr>
              <w:spacing w:line="276" w:lineRule="auto"/>
              <w:jc w:val="center"/>
              <w:rPr>
                <w:rFonts w:ascii="Arial" w:eastAsia="Arial" w:hAnsi="Arial" w:cs="Arial"/>
                <w:b/>
                <w:sz w:val="22"/>
                <w:szCs w:val="22"/>
              </w:rPr>
            </w:pPr>
            <w:r w:rsidRPr="006E738D">
              <w:rPr>
                <w:rFonts w:ascii="Arial" w:eastAsia="Arial" w:hAnsi="Arial" w:cs="Arial"/>
                <w:b/>
                <w:sz w:val="22"/>
                <w:szCs w:val="22"/>
              </w:rPr>
              <w:lastRenderedPageBreak/>
              <w:t>Participó:</w:t>
            </w:r>
          </w:p>
        </w:tc>
        <w:tc>
          <w:tcPr>
            <w:tcW w:w="7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8C7F5" w14:textId="77777777" w:rsidR="00D7013D" w:rsidRPr="006E738D" w:rsidRDefault="00D7013D" w:rsidP="00603B50">
            <w:pPr>
              <w:pStyle w:val="Prrafodelista"/>
              <w:numPr>
                <w:ilvl w:val="0"/>
                <w:numId w:val="1"/>
              </w:numPr>
              <w:spacing w:line="276" w:lineRule="auto"/>
              <w:rPr>
                <w:rFonts w:ascii="Arial" w:hAnsi="Arial" w:cs="Arial"/>
              </w:rPr>
            </w:pPr>
            <w:r w:rsidRPr="006E738D">
              <w:rPr>
                <w:rFonts w:ascii="Arial" w:eastAsia="Arial" w:hAnsi="Arial" w:cs="Arial"/>
              </w:rPr>
              <w:t>Dr. Hugo López-Gatell Ramírez. Subsecretario de Prevención y Promoción de la Salud en la Secretaría de Salud.</w:t>
            </w:r>
          </w:p>
          <w:p w14:paraId="39C38A35" w14:textId="269282C6" w:rsidR="00D7013D" w:rsidRPr="006E738D" w:rsidRDefault="00D7013D" w:rsidP="00D5007F">
            <w:pPr>
              <w:pStyle w:val="Prrafodelista"/>
              <w:numPr>
                <w:ilvl w:val="0"/>
                <w:numId w:val="1"/>
              </w:numPr>
              <w:spacing w:line="276" w:lineRule="auto"/>
              <w:rPr>
                <w:rFonts w:ascii="Arial" w:hAnsi="Arial" w:cs="Arial"/>
              </w:rPr>
            </w:pPr>
            <w:r w:rsidRPr="006E738D">
              <w:rPr>
                <w:rFonts w:ascii="Arial" w:hAnsi="Arial" w:cs="Arial"/>
              </w:rPr>
              <w:t>Dr. Jorge Carlos Alcocer, Secretario de Salud.</w:t>
            </w:r>
          </w:p>
          <w:p w14:paraId="27B76F44" w14:textId="77777777" w:rsidR="00D7013D" w:rsidRPr="006E738D" w:rsidRDefault="00D7013D" w:rsidP="00D5007F">
            <w:pPr>
              <w:pStyle w:val="Prrafodelista"/>
              <w:numPr>
                <w:ilvl w:val="0"/>
                <w:numId w:val="1"/>
              </w:numPr>
              <w:spacing w:line="276" w:lineRule="auto"/>
              <w:rPr>
                <w:rFonts w:ascii="Arial" w:hAnsi="Arial" w:cs="Arial"/>
              </w:rPr>
            </w:pPr>
            <w:r w:rsidRPr="006E738D">
              <w:rPr>
                <w:rFonts w:ascii="Arial" w:hAnsi="Arial" w:cs="Arial"/>
              </w:rPr>
              <w:t xml:space="preserve">Dr. Gabriel </w:t>
            </w:r>
            <w:proofErr w:type="spellStart"/>
            <w:r w:rsidRPr="006E738D">
              <w:rPr>
                <w:rFonts w:ascii="Arial" w:hAnsi="Arial" w:cs="Arial"/>
              </w:rPr>
              <w:t>Yorio</w:t>
            </w:r>
            <w:proofErr w:type="spellEnd"/>
            <w:r w:rsidRPr="006E738D">
              <w:rPr>
                <w:rFonts w:ascii="Arial" w:hAnsi="Arial" w:cs="Arial"/>
              </w:rPr>
              <w:t>, Subsecretario de Hacienda.</w:t>
            </w:r>
          </w:p>
          <w:p w14:paraId="6944FA15" w14:textId="77777777" w:rsidR="00D7013D" w:rsidRPr="006E738D" w:rsidRDefault="00D7013D" w:rsidP="00D5007F">
            <w:pPr>
              <w:pStyle w:val="Prrafodelista"/>
              <w:numPr>
                <w:ilvl w:val="0"/>
                <w:numId w:val="1"/>
              </w:numPr>
              <w:spacing w:line="276" w:lineRule="auto"/>
              <w:rPr>
                <w:rFonts w:ascii="Arial" w:hAnsi="Arial" w:cs="Arial"/>
              </w:rPr>
            </w:pPr>
            <w:r w:rsidRPr="006E738D">
              <w:rPr>
                <w:rFonts w:ascii="Arial" w:hAnsi="Arial" w:cs="Arial"/>
              </w:rPr>
              <w:t>Dra. Graciela Márquez, Secretaria de Economía.</w:t>
            </w:r>
          </w:p>
          <w:p w14:paraId="26F53B80" w14:textId="77777777" w:rsidR="00D7013D" w:rsidRPr="006E738D" w:rsidRDefault="00D7013D" w:rsidP="00D5007F">
            <w:pPr>
              <w:pStyle w:val="Prrafodelista"/>
              <w:numPr>
                <w:ilvl w:val="0"/>
                <w:numId w:val="1"/>
              </w:numPr>
              <w:spacing w:line="276" w:lineRule="auto"/>
              <w:rPr>
                <w:rFonts w:ascii="Arial" w:hAnsi="Arial" w:cs="Arial"/>
              </w:rPr>
            </w:pPr>
            <w:r w:rsidRPr="006E738D">
              <w:rPr>
                <w:rFonts w:ascii="Arial" w:hAnsi="Arial" w:cs="Arial"/>
              </w:rPr>
              <w:t>Cristian Morales, representante de la Organización Panamericana de la Salud.</w:t>
            </w:r>
          </w:p>
          <w:p w14:paraId="5105AD8F" w14:textId="77777777" w:rsidR="00D7013D" w:rsidRPr="006E738D" w:rsidRDefault="00D7013D" w:rsidP="00D5007F">
            <w:pPr>
              <w:pStyle w:val="Prrafodelista"/>
              <w:numPr>
                <w:ilvl w:val="0"/>
                <w:numId w:val="1"/>
              </w:numPr>
              <w:spacing w:line="276" w:lineRule="auto"/>
              <w:rPr>
                <w:rFonts w:ascii="Arial" w:hAnsi="Arial" w:cs="Arial"/>
              </w:rPr>
            </w:pPr>
            <w:r w:rsidRPr="006E738D">
              <w:rPr>
                <w:rFonts w:ascii="Arial" w:hAnsi="Arial" w:cs="Arial"/>
              </w:rPr>
              <w:t xml:space="preserve">Ernesto Acevedo, Subsecretario de Industria, Comercio y Competitividad. </w:t>
            </w:r>
          </w:p>
          <w:p w14:paraId="53AFEEDF" w14:textId="636EC787" w:rsidR="00D7013D" w:rsidRPr="006E738D" w:rsidRDefault="00D7013D" w:rsidP="00D5007F">
            <w:pPr>
              <w:pStyle w:val="Prrafodelista"/>
              <w:numPr>
                <w:ilvl w:val="0"/>
                <w:numId w:val="1"/>
              </w:numPr>
              <w:spacing w:line="276" w:lineRule="auto"/>
              <w:rPr>
                <w:rFonts w:ascii="Arial" w:hAnsi="Arial" w:cs="Arial"/>
              </w:rPr>
            </w:pPr>
            <w:proofErr w:type="spellStart"/>
            <w:r w:rsidRPr="006E738D">
              <w:rPr>
                <w:rFonts w:ascii="Arial" w:hAnsi="Arial" w:cs="Arial"/>
              </w:rPr>
              <w:t>Gady</w:t>
            </w:r>
            <w:proofErr w:type="spellEnd"/>
            <w:r w:rsidRPr="006E738D">
              <w:rPr>
                <w:rFonts w:ascii="Arial" w:hAnsi="Arial" w:cs="Arial"/>
              </w:rPr>
              <w:t xml:space="preserve"> </w:t>
            </w:r>
            <w:proofErr w:type="spellStart"/>
            <w:r w:rsidRPr="006E738D">
              <w:rPr>
                <w:rFonts w:ascii="Arial" w:hAnsi="Arial" w:cs="Arial"/>
              </w:rPr>
              <w:t>Zabicky</w:t>
            </w:r>
            <w:proofErr w:type="spellEnd"/>
            <w:r w:rsidRPr="006E738D">
              <w:rPr>
                <w:rFonts w:ascii="Arial" w:hAnsi="Arial" w:cs="Arial"/>
              </w:rPr>
              <w:t xml:space="preserve"> </w:t>
            </w:r>
            <w:proofErr w:type="spellStart"/>
            <w:r w:rsidRPr="006E738D">
              <w:rPr>
                <w:rFonts w:ascii="Arial" w:hAnsi="Arial" w:cs="Arial"/>
              </w:rPr>
              <w:t>Sirot</w:t>
            </w:r>
            <w:proofErr w:type="spellEnd"/>
            <w:r w:rsidRPr="006E738D">
              <w:rPr>
                <w:rFonts w:ascii="Arial" w:hAnsi="Arial" w:cs="Arial"/>
              </w:rPr>
              <w:t>, Comisionado Nacional contra las adicciones.</w:t>
            </w:r>
          </w:p>
        </w:tc>
        <w:tc>
          <w:tcPr>
            <w:tcW w:w="222" w:type="dxa"/>
            <w:tcBorders>
              <w:top w:val="single" w:sz="4" w:space="0" w:color="000000"/>
              <w:left w:val="single" w:sz="4" w:space="0" w:color="000000"/>
              <w:bottom w:val="single" w:sz="4" w:space="0" w:color="000000"/>
              <w:right w:val="single" w:sz="4" w:space="0" w:color="000000"/>
            </w:tcBorders>
          </w:tcPr>
          <w:p w14:paraId="7F00FD77" w14:textId="77777777" w:rsidR="00D7013D" w:rsidRPr="006E738D" w:rsidRDefault="00D7013D" w:rsidP="00603B50">
            <w:pPr>
              <w:pStyle w:val="Prrafodelista"/>
              <w:numPr>
                <w:ilvl w:val="0"/>
                <w:numId w:val="1"/>
              </w:numPr>
              <w:spacing w:line="276" w:lineRule="auto"/>
              <w:rPr>
                <w:rFonts w:ascii="Arial" w:eastAsia="Arial" w:hAnsi="Arial" w:cs="Arial"/>
              </w:rPr>
            </w:pPr>
          </w:p>
        </w:tc>
      </w:tr>
    </w:tbl>
    <w:p w14:paraId="5041F41D" w14:textId="77777777" w:rsidR="00CC06BC" w:rsidRPr="006E738D" w:rsidRDefault="00CC06BC" w:rsidP="00FD760B">
      <w:pPr>
        <w:rPr>
          <w:rFonts w:ascii="Arial" w:eastAsia="Arial" w:hAnsi="Arial" w:cs="Arial"/>
          <w:sz w:val="22"/>
          <w:szCs w:val="22"/>
        </w:rPr>
      </w:pPr>
    </w:p>
    <w:sectPr w:rsidR="00CC06BC" w:rsidRPr="006E738D" w:rsidSect="00FD760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53" w:left="1440" w:header="709" w:footer="709"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15EB8" w14:textId="77777777" w:rsidR="00277C38" w:rsidRDefault="00277C38">
      <w:r>
        <w:separator/>
      </w:r>
    </w:p>
  </w:endnote>
  <w:endnote w:type="continuationSeparator" w:id="0">
    <w:p w14:paraId="37121E80" w14:textId="77777777" w:rsidR="00277C38" w:rsidRDefault="00277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4020202020204"/>
    <w:charset w:val="00"/>
    <w:family w:val="swiss"/>
    <w:pitch w:val="variable"/>
    <w:sig w:usb0="E1000AEF" w:usb1="5000A1FF" w:usb2="00000000" w:usb3="00000000" w:csb0="000001BF" w:csb1="00000000"/>
  </w:font>
  <w:font w:name="Liberation Sans">
    <w:altName w:val="Arial"/>
    <w:panose1 w:val="020B0604020202020204"/>
    <w:charset w:val="01"/>
    <w:family w:val="swiss"/>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F7FBA" w14:textId="77777777" w:rsidR="006E738D" w:rsidRDefault="006E73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F8740" w14:textId="5F0E5086" w:rsidR="002D7B8C" w:rsidRDefault="00EC3788">
    <w:pPr>
      <w:tabs>
        <w:tab w:val="center" w:pos="4419"/>
        <w:tab w:val="right" w:pos="8838"/>
      </w:tabs>
      <w:jc w:val="right"/>
      <w:rPr>
        <w:sz w:val="16"/>
        <w:szCs w:val="16"/>
      </w:rPr>
    </w:pPr>
    <w:r>
      <w:rPr>
        <w:sz w:val="16"/>
        <w:szCs w:val="16"/>
      </w:rPr>
      <w:t>DHJS</w:t>
    </w:r>
    <w:r w:rsidR="006E738D">
      <w:rPr>
        <w:sz w:val="16"/>
        <w:szCs w:val="16"/>
      </w:rPr>
      <w:t xml:space="preserve"> - ATM</w:t>
    </w:r>
  </w:p>
  <w:p w14:paraId="14E46850" w14:textId="7AF9F12D" w:rsidR="002D7B8C" w:rsidRDefault="005D3011">
    <w:pPr>
      <w:tabs>
        <w:tab w:val="center" w:pos="4419"/>
        <w:tab w:val="right" w:pos="8838"/>
      </w:tabs>
      <w:jc w:val="right"/>
      <w:rPr>
        <w:smallCaps/>
        <w:color w:val="5B9BD5"/>
      </w:rPr>
    </w:pPr>
    <w:r>
      <w:rPr>
        <w:sz w:val="16"/>
        <w:szCs w:val="16"/>
      </w:rPr>
      <w:t>3</w:t>
    </w:r>
    <w:r w:rsidR="00EC3788">
      <w:rPr>
        <w:sz w:val="16"/>
        <w:szCs w:val="16"/>
      </w:rPr>
      <w:t>1</w:t>
    </w:r>
    <w:r w:rsidR="006436BE">
      <w:rPr>
        <w:sz w:val="16"/>
        <w:szCs w:val="16"/>
      </w:rPr>
      <w:t>.</w:t>
    </w:r>
    <w:r w:rsidR="002D7B8C">
      <w:rPr>
        <w:sz w:val="16"/>
        <w:szCs w:val="16"/>
      </w:rPr>
      <w:t>05.2020_V1</w:t>
    </w:r>
  </w:p>
  <w:p w14:paraId="1982722C" w14:textId="77777777" w:rsidR="002D7B8C" w:rsidRDefault="002D7B8C">
    <w:pPr>
      <w:tabs>
        <w:tab w:val="center" w:pos="4419"/>
        <w:tab w:val="right" w:pos="8838"/>
      </w:tabs>
      <w:jc w:val="center"/>
    </w:pPr>
    <w:r>
      <w:rPr>
        <w:smallCaps/>
        <w:color w:val="5B9BD5"/>
      </w:rPr>
      <w:fldChar w:fldCharType="begin"/>
    </w:r>
    <w:r>
      <w:rPr>
        <w:smallCaps/>
      </w:rPr>
      <w:instrText>PAGE</w:instrText>
    </w:r>
    <w:r>
      <w:rPr>
        <w:smallCaps/>
      </w:rPr>
      <w:fldChar w:fldCharType="separate"/>
    </w:r>
    <w:r w:rsidR="00CE31B7">
      <w:rPr>
        <w:smallCaps/>
        <w:noProof/>
      </w:rPr>
      <w:t>6</w:t>
    </w:r>
    <w:r>
      <w:rPr>
        <w:smallCaps/>
      </w:rPr>
      <w:fldChar w:fldCharType="end"/>
    </w:r>
  </w:p>
  <w:p w14:paraId="3C62C2CC" w14:textId="77777777" w:rsidR="002D7B8C" w:rsidRDefault="002D7B8C">
    <w:pPr>
      <w:tabs>
        <w:tab w:val="center" w:pos="4419"/>
        <w:tab w:val="right" w:pos="8838"/>
      </w:tabs>
      <w:rPr>
        <w:color w:val="000000"/>
      </w:rPr>
    </w:pPr>
    <w:r>
      <w:rPr>
        <w:noProof/>
        <w:color w:val="000000"/>
        <w:lang w:eastAsia="es-ES"/>
      </w:rPr>
      <w:drawing>
        <wp:anchor distT="0" distB="0" distL="114300" distR="114300" simplePos="0" relativeHeight="251660288" behindDoc="1" locked="0" layoutInCell="1" allowOverlap="1" wp14:anchorId="6554E055" wp14:editId="042F100C">
          <wp:simplePos x="0" y="0"/>
          <wp:positionH relativeFrom="column">
            <wp:posOffset>-850900</wp:posOffset>
          </wp:positionH>
          <wp:positionV relativeFrom="paragraph">
            <wp:posOffset>175895</wp:posOffset>
          </wp:positionV>
          <wp:extent cx="7673975" cy="40195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rcRect t="19616" b="23875"/>
                  <a:stretch>
                    <a:fillRect/>
                  </a:stretch>
                </pic:blipFill>
                <pic:spPr bwMode="auto">
                  <a:xfrm>
                    <a:off x="0" y="0"/>
                    <a:ext cx="7673975" cy="4019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D3079" w14:textId="77777777" w:rsidR="006E738D" w:rsidRDefault="006E73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EA6D3" w14:textId="77777777" w:rsidR="00277C38" w:rsidRDefault="00277C38">
      <w:r>
        <w:separator/>
      </w:r>
    </w:p>
  </w:footnote>
  <w:footnote w:type="continuationSeparator" w:id="0">
    <w:p w14:paraId="70F1BE69" w14:textId="77777777" w:rsidR="00277C38" w:rsidRDefault="00277C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465D5" w14:textId="77777777" w:rsidR="006E738D" w:rsidRDefault="006E73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62BB" w14:textId="77777777" w:rsidR="002D7B8C" w:rsidRDefault="002D7B8C">
    <w:pPr>
      <w:spacing w:before="120"/>
      <w:ind w:right="-142"/>
      <w:jc w:val="right"/>
      <w:rPr>
        <w:rFonts w:ascii="Arial Black" w:eastAsia="Arial Black" w:hAnsi="Arial Black" w:cs="Arial Black"/>
        <w:color w:val="4597A1"/>
        <w:sz w:val="18"/>
        <w:szCs w:val="18"/>
      </w:rPr>
    </w:pPr>
    <w:r>
      <w:rPr>
        <w:noProof/>
        <w:lang w:eastAsia="es-ES"/>
      </w:rPr>
      <w:drawing>
        <wp:anchor distT="0" distB="0" distL="114300" distR="118745" simplePos="0" relativeHeight="6" behindDoc="1" locked="0" layoutInCell="1" allowOverlap="1" wp14:anchorId="0530BB00" wp14:editId="3982ADDE">
          <wp:simplePos x="0" y="0"/>
          <wp:positionH relativeFrom="column">
            <wp:posOffset>-525145</wp:posOffset>
          </wp:positionH>
          <wp:positionV relativeFrom="paragraph">
            <wp:posOffset>-111125</wp:posOffset>
          </wp:positionV>
          <wp:extent cx="1062355" cy="50355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rcRect r="18040"/>
                  <a:stretch>
                    <a:fillRect/>
                  </a:stretch>
                </pic:blipFill>
                <pic:spPr bwMode="auto">
                  <a:xfrm>
                    <a:off x="0" y="0"/>
                    <a:ext cx="1062355" cy="503555"/>
                  </a:xfrm>
                  <a:prstGeom prst="rect">
                    <a:avLst/>
                  </a:prstGeom>
                </pic:spPr>
              </pic:pic>
            </a:graphicData>
          </a:graphic>
        </wp:anchor>
      </w:drawing>
    </w:r>
    <w:r>
      <w:rPr>
        <w:rFonts w:ascii="Arial Black" w:eastAsia="Arial Black" w:hAnsi="Arial Black" w:cs="Arial Black"/>
        <w:color w:val="4597A1"/>
        <w:sz w:val="18"/>
        <w:szCs w:val="18"/>
      </w:rPr>
      <w:t>Instituto de Transparencia, Acceso a la Información Pública,</w:t>
    </w:r>
  </w:p>
  <w:p w14:paraId="65596CF5" w14:textId="77777777" w:rsidR="002D7B8C" w:rsidRDefault="002D7B8C">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32B5E8B8" w14:textId="77777777" w:rsidR="002D7B8C" w:rsidRDefault="002D7B8C">
    <w:pPr>
      <w:ind w:right="-142"/>
      <w:jc w:val="right"/>
      <w:rPr>
        <w:rFonts w:ascii="Arial Black" w:eastAsia="Arial Black" w:hAnsi="Arial Black" w:cs="Arial Black"/>
        <w:color w:val="4597A1"/>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06629" w14:textId="77777777" w:rsidR="006E738D" w:rsidRDefault="006E73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3090"/>
    <w:multiLevelType w:val="hybridMultilevel"/>
    <w:tmpl w:val="A6DA9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10686"/>
    <w:multiLevelType w:val="hybridMultilevel"/>
    <w:tmpl w:val="04626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454EDA"/>
    <w:multiLevelType w:val="hybridMultilevel"/>
    <w:tmpl w:val="AEDCB55A"/>
    <w:lvl w:ilvl="0" w:tplc="0C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680AD8"/>
    <w:multiLevelType w:val="hybridMultilevel"/>
    <w:tmpl w:val="74DE0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2766B7"/>
    <w:multiLevelType w:val="hybridMultilevel"/>
    <w:tmpl w:val="4A8C5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33433F"/>
    <w:multiLevelType w:val="hybridMultilevel"/>
    <w:tmpl w:val="1E60D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722483"/>
    <w:multiLevelType w:val="hybridMultilevel"/>
    <w:tmpl w:val="DD8CBF60"/>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4A6290"/>
    <w:multiLevelType w:val="hybridMultilevel"/>
    <w:tmpl w:val="CEDC5C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9620A"/>
    <w:multiLevelType w:val="hybridMultilevel"/>
    <w:tmpl w:val="D9B2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4503D7"/>
    <w:multiLevelType w:val="hybridMultilevel"/>
    <w:tmpl w:val="E16C8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2521F9"/>
    <w:multiLevelType w:val="hybridMultilevel"/>
    <w:tmpl w:val="27AECAF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1" w15:restartNumberingAfterBreak="0">
    <w:nsid w:val="1B402AD0"/>
    <w:multiLevelType w:val="multilevel"/>
    <w:tmpl w:val="525C2910"/>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15:restartNumberingAfterBreak="0">
    <w:nsid w:val="1BF53EBF"/>
    <w:multiLevelType w:val="multilevel"/>
    <w:tmpl w:val="ABC4260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1FE84DB0"/>
    <w:multiLevelType w:val="hybridMultilevel"/>
    <w:tmpl w:val="4F0E5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5D4DE8"/>
    <w:multiLevelType w:val="hybridMultilevel"/>
    <w:tmpl w:val="20D4EEFE"/>
    <w:lvl w:ilvl="0" w:tplc="EB108A7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8F0437"/>
    <w:multiLevelType w:val="hybridMultilevel"/>
    <w:tmpl w:val="C9BE1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9305F93"/>
    <w:multiLevelType w:val="hybridMultilevel"/>
    <w:tmpl w:val="F0767CC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F">
      <w:start w:val="1"/>
      <w:numFmt w:val="decimal"/>
      <w:lvlText w:val="%3."/>
      <w:lvlJc w:val="left"/>
      <w:pPr>
        <w:ind w:left="2160" w:hanging="360"/>
      </w:pPr>
      <w:rPr>
        <w:rFont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592E61"/>
    <w:multiLevelType w:val="hybridMultilevel"/>
    <w:tmpl w:val="ED209B0C"/>
    <w:lvl w:ilvl="0" w:tplc="080A0003">
      <w:start w:val="1"/>
      <w:numFmt w:val="bullet"/>
      <w:lvlText w:val="o"/>
      <w:lvlJc w:val="left"/>
      <w:pPr>
        <w:ind w:left="2140" w:hanging="360"/>
      </w:pPr>
      <w:rPr>
        <w:rFonts w:ascii="Courier New" w:hAnsi="Courier New" w:cs="Courier New" w:hint="default"/>
      </w:rPr>
    </w:lvl>
    <w:lvl w:ilvl="1" w:tplc="080A0003" w:tentative="1">
      <w:start w:val="1"/>
      <w:numFmt w:val="bullet"/>
      <w:lvlText w:val="o"/>
      <w:lvlJc w:val="left"/>
      <w:pPr>
        <w:ind w:left="2860" w:hanging="360"/>
      </w:pPr>
      <w:rPr>
        <w:rFonts w:ascii="Courier New" w:hAnsi="Courier New" w:cs="Courier New" w:hint="default"/>
      </w:rPr>
    </w:lvl>
    <w:lvl w:ilvl="2" w:tplc="080A0005" w:tentative="1">
      <w:start w:val="1"/>
      <w:numFmt w:val="bullet"/>
      <w:lvlText w:val=""/>
      <w:lvlJc w:val="left"/>
      <w:pPr>
        <w:ind w:left="3580" w:hanging="360"/>
      </w:pPr>
      <w:rPr>
        <w:rFonts w:ascii="Wingdings" w:hAnsi="Wingdings" w:hint="default"/>
      </w:rPr>
    </w:lvl>
    <w:lvl w:ilvl="3" w:tplc="080A0001" w:tentative="1">
      <w:start w:val="1"/>
      <w:numFmt w:val="bullet"/>
      <w:lvlText w:val=""/>
      <w:lvlJc w:val="left"/>
      <w:pPr>
        <w:ind w:left="4300" w:hanging="360"/>
      </w:pPr>
      <w:rPr>
        <w:rFonts w:ascii="Symbol" w:hAnsi="Symbol" w:hint="default"/>
      </w:rPr>
    </w:lvl>
    <w:lvl w:ilvl="4" w:tplc="080A0003" w:tentative="1">
      <w:start w:val="1"/>
      <w:numFmt w:val="bullet"/>
      <w:lvlText w:val="o"/>
      <w:lvlJc w:val="left"/>
      <w:pPr>
        <w:ind w:left="5020" w:hanging="360"/>
      </w:pPr>
      <w:rPr>
        <w:rFonts w:ascii="Courier New" w:hAnsi="Courier New" w:cs="Courier New" w:hint="default"/>
      </w:rPr>
    </w:lvl>
    <w:lvl w:ilvl="5" w:tplc="080A0005" w:tentative="1">
      <w:start w:val="1"/>
      <w:numFmt w:val="bullet"/>
      <w:lvlText w:val=""/>
      <w:lvlJc w:val="left"/>
      <w:pPr>
        <w:ind w:left="5740" w:hanging="360"/>
      </w:pPr>
      <w:rPr>
        <w:rFonts w:ascii="Wingdings" w:hAnsi="Wingdings" w:hint="default"/>
      </w:rPr>
    </w:lvl>
    <w:lvl w:ilvl="6" w:tplc="080A0001" w:tentative="1">
      <w:start w:val="1"/>
      <w:numFmt w:val="bullet"/>
      <w:lvlText w:val=""/>
      <w:lvlJc w:val="left"/>
      <w:pPr>
        <w:ind w:left="6460" w:hanging="360"/>
      </w:pPr>
      <w:rPr>
        <w:rFonts w:ascii="Symbol" w:hAnsi="Symbol" w:hint="default"/>
      </w:rPr>
    </w:lvl>
    <w:lvl w:ilvl="7" w:tplc="080A0003" w:tentative="1">
      <w:start w:val="1"/>
      <w:numFmt w:val="bullet"/>
      <w:lvlText w:val="o"/>
      <w:lvlJc w:val="left"/>
      <w:pPr>
        <w:ind w:left="7180" w:hanging="360"/>
      </w:pPr>
      <w:rPr>
        <w:rFonts w:ascii="Courier New" w:hAnsi="Courier New" w:cs="Courier New" w:hint="default"/>
      </w:rPr>
    </w:lvl>
    <w:lvl w:ilvl="8" w:tplc="080A0005" w:tentative="1">
      <w:start w:val="1"/>
      <w:numFmt w:val="bullet"/>
      <w:lvlText w:val=""/>
      <w:lvlJc w:val="left"/>
      <w:pPr>
        <w:ind w:left="7900" w:hanging="360"/>
      </w:pPr>
      <w:rPr>
        <w:rFonts w:ascii="Wingdings" w:hAnsi="Wingdings" w:hint="default"/>
      </w:rPr>
    </w:lvl>
  </w:abstractNum>
  <w:abstractNum w:abstractNumId="18" w15:restartNumberingAfterBreak="0">
    <w:nsid w:val="3B7E7E6A"/>
    <w:multiLevelType w:val="hybridMultilevel"/>
    <w:tmpl w:val="89760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327955"/>
    <w:multiLevelType w:val="hybridMultilevel"/>
    <w:tmpl w:val="E4F07E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0361E34"/>
    <w:multiLevelType w:val="hybridMultilevel"/>
    <w:tmpl w:val="E1145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61C59"/>
    <w:multiLevelType w:val="hybridMultilevel"/>
    <w:tmpl w:val="715AE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EF4191"/>
    <w:multiLevelType w:val="hybridMultilevel"/>
    <w:tmpl w:val="322E7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295EAB"/>
    <w:multiLevelType w:val="hybridMultilevel"/>
    <w:tmpl w:val="FCE80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0150C1"/>
    <w:multiLevelType w:val="hybridMultilevel"/>
    <w:tmpl w:val="AF4A4D7E"/>
    <w:lvl w:ilvl="0" w:tplc="080A0003">
      <w:start w:val="1"/>
      <w:numFmt w:val="bullet"/>
      <w:lvlText w:val="o"/>
      <w:lvlJc w:val="left"/>
      <w:pPr>
        <w:ind w:left="1430" w:hanging="360"/>
      </w:pPr>
      <w:rPr>
        <w:rFonts w:ascii="Courier New" w:hAnsi="Courier New" w:cs="Courier New" w:hint="default"/>
      </w:rPr>
    </w:lvl>
    <w:lvl w:ilvl="1" w:tplc="080A0003" w:tentative="1">
      <w:start w:val="1"/>
      <w:numFmt w:val="bullet"/>
      <w:lvlText w:val="o"/>
      <w:lvlJc w:val="left"/>
      <w:pPr>
        <w:ind w:left="2150" w:hanging="360"/>
      </w:pPr>
      <w:rPr>
        <w:rFonts w:ascii="Courier New" w:hAnsi="Courier New" w:cs="Courier New" w:hint="default"/>
      </w:rPr>
    </w:lvl>
    <w:lvl w:ilvl="2" w:tplc="080A0005" w:tentative="1">
      <w:start w:val="1"/>
      <w:numFmt w:val="bullet"/>
      <w:lvlText w:val=""/>
      <w:lvlJc w:val="left"/>
      <w:pPr>
        <w:ind w:left="2870" w:hanging="360"/>
      </w:pPr>
      <w:rPr>
        <w:rFonts w:ascii="Wingdings" w:hAnsi="Wingdings" w:hint="default"/>
      </w:rPr>
    </w:lvl>
    <w:lvl w:ilvl="3" w:tplc="080A0001" w:tentative="1">
      <w:start w:val="1"/>
      <w:numFmt w:val="bullet"/>
      <w:lvlText w:val=""/>
      <w:lvlJc w:val="left"/>
      <w:pPr>
        <w:ind w:left="3590" w:hanging="360"/>
      </w:pPr>
      <w:rPr>
        <w:rFonts w:ascii="Symbol" w:hAnsi="Symbol" w:hint="default"/>
      </w:rPr>
    </w:lvl>
    <w:lvl w:ilvl="4" w:tplc="080A0003" w:tentative="1">
      <w:start w:val="1"/>
      <w:numFmt w:val="bullet"/>
      <w:lvlText w:val="o"/>
      <w:lvlJc w:val="left"/>
      <w:pPr>
        <w:ind w:left="4310" w:hanging="360"/>
      </w:pPr>
      <w:rPr>
        <w:rFonts w:ascii="Courier New" w:hAnsi="Courier New" w:cs="Courier New" w:hint="default"/>
      </w:rPr>
    </w:lvl>
    <w:lvl w:ilvl="5" w:tplc="080A0005" w:tentative="1">
      <w:start w:val="1"/>
      <w:numFmt w:val="bullet"/>
      <w:lvlText w:val=""/>
      <w:lvlJc w:val="left"/>
      <w:pPr>
        <w:ind w:left="5030" w:hanging="360"/>
      </w:pPr>
      <w:rPr>
        <w:rFonts w:ascii="Wingdings" w:hAnsi="Wingdings" w:hint="default"/>
      </w:rPr>
    </w:lvl>
    <w:lvl w:ilvl="6" w:tplc="080A0001" w:tentative="1">
      <w:start w:val="1"/>
      <w:numFmt w:val="bullet"/>
      <w:lvlText w:val=""/>
      <w:lvlJc w:val="left"/>
      <w:pPr>
        <w:ind w:left="5750" w:hanging="360"/>
      </w:pPr>
      <w:rPr>
        <w:rFonts w:ascii="Symbol" w:hAnsi="Symbol" w:hint="default"/>
      </w:rPr>
    </w:lvl>
    <w:lvl w:ilvl="7" w:tplc="080A0003" w:tentative="1">
      <w:start w:val="1"/>
      <w:numFmt w:val="bullet"/>
      <w:lvlText w:val="o"/>
      <w:lvlJc w:val="left"/>
      <w:pPr>
        <w:ind w:left="6470" w:hanging="360"/>
      </w:pPr>
      <w:rPr>
        <w:rFonts w:ascii="Courier New" w:hAnsi="Courier New" w:cs="Courier New" w:hint="default"/>
      </w:rPr>
    </w:lvl>
    <w:lvl w:ilvl="8" w:tplc="080A0005" w:tentative="1">
      <w:start w:val="1"/>
      <w:numFmt w:val="bullet"/>
      <w:lvlText w:val=""/>
      <w:lvlJc w:val="left"/>
      <w:pPr>
        <w:ind w:left="7190" w:hanging="360"/>
      </w:pPr>
      <w:rPr>
        <w:rFonts w:ascii="Wingdings" w:hAnsi="Wingdings" w:hint="default"/>
      </w:rPr>
    </w:lvl>
  </w:abstractNum>
  <w:abstractNum w:abstractNumId="25" w15:restartNumberingAfterBreak="0">
    <w:nsid w:val="4D6E48B9"/>
    <w:multiLevelType w:val="hybridMultilevel"/>
    <w:tmpl w:val="591858C6"/>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FE11E6C"/>
    <w:multiLevelType w:val="hybridMultilevel"/>
    <w:tmpl w:val="ACFA9D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2061"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F47F95"/>
    <w:multiLevelType w:val="hybridMultilevel"/>
    <w:tmpl w:val="3D8A3D28"/>
    <w:lvl w:ilvl="0" w:tplc="AE06BF4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7BA473B"/>
    <w:multiLevelType w:val="hybridMultilevel"/>
    <w:tmpl w:val="1BB8D2AA"/>
    <w:lvl w:ilvl="0" w:tplc="D7962EC8">
      <w:start w:val="15"/>
      <w:numFmt w:val="bullet"/>
      <w:lvlText w:val="-"/>
      <w:lvlJc w:val="left"/>
      <w:pPr>
        <w:ind w:left="720" w:hanging="360"/>
      </w:pPr>
      <w:rPr>
        <w:rFonts w:ascii="Arial Narrow" w:eastAsia="Arial" w:hAnsi="Arial Narrow"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7F5208"/>
    <w:multiLevelType w:val="multilevel"/>
    <w:tmpl w:val="3BB4CDD0"/>
    <w:lvl w:ilvl="0">
      <w:start w:val="1"/>
      <w:numFmt w:val="decimal"/>
      <w:lvlText w:val="%1."/>
      <w:lvlJc w:val="left"/>
      <w:pPr>
        <w:ind w:left="360" w:hanging="360"/>
      </w:pPr>
      <w:rPr>
        <w:rFonts w:ascii="Arial Narrow" w:hAnsi="Arial Narrow" w:hint="default"/>
        <w:sz w:val="20"/>
        <w:szCs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 w15:restartNumberingAfterBreak="0">
    <w:nsid w:val="5B0B74C1"/>
    <w:multiLevelType w:val="hybridMultilevel"/>
    <w:tmpl w:val="B25AB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E81BA3"/>
    <w:multiLevelType w:val="multilevel"/>
    <w:tmpl w:val="DEE4618C"/>
    <w:lvl w:ilvl="0">
      <w:start w:val="1"/>
      <w:numFmt w:val="bullet"/>
      <w:lvlText w:val="o"/>
      <w:lvlJc w:val="left"/>
      <w:pPr>
        <w:ind w:left="1440" w:hanging="360"/>
      </w:pPr>
      <w:rPr>
        <w:rFonts w:ascii="Courier New" w:hAnsi="Courier New" w:cs="Courier New" w:hint="default"/>
        <w:b/>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32" w15:restartNumberingAfterBreak="0">
    <w:nsid w:val="5ECE597C"/>
    <w:multiLevelType w:val="multilevel"/>
    <w:tmpl w:val="7D34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5ED8578F"/>
    <w:multiLevelType w:val="hybridMultilevel"/>
    <w:tmpl w:val="C1926F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5EE95F4A"/>
    <w:multiLevelType w:val="hybridMultilevel"/>
    <w:tmpl w:val="A6465C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9B1382"/>
    <w:multiLevelType w:val="hybridMultilevel"/>
    <w:tmpl w:val="25F214F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2E20825"/>
    <w:multiLevelType w:val="hybridMultilevel"/>
    <w:tmpl w:val="1526A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C2525F"/>
    <w:multiLevelType w:val="hybridMultilevel"/>
    <w:tmpl w:val="8D2E8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F05036"/>
    <w:multiLevelType w:val="hybridMultilevel"/>
    <w:tmpl w:val="F0D841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2C4250"/>
    <w:multiLevelType w:val="hybridMultilevel"/>
    <w:tmpl w:val="4D9826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B2830"/>
    <w:multiLevelType w:val="hybridMultilevel"/>
    <w:tmpl w:val="EC4A5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40089C"/>
    <w:multiLevelType w:val="multilevel"/>
    <w:tmpl w:val="D02EF2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F4844C1"/>
    <w:multiLevelType w:val="hybridMultilevel"/>
    <w:tmpl w:val="A1328E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41"/>
  </w:num>
  <w:num w:numId="4">
    <w:abstractNumId w:val="11"/>
  </w:num>
  <w:num w:numId="5">
    <w:abstractNumId w:val="31"/>
  </w:num>
  <w:num w:numId="6">
    <w:abstractNumId w:val="32"/>
  </w:num>
  <w:num w:numId="7">
    <w:abstractNumId w:val="6"/>
  </w:num>
  <w:num w:numId="8">
    <w:abstractNumId w:val="28"/>
  </w:num>
  <w:num w:numId="9">
    <w:abstractNumId w:val="38"/>
  </w:num>
  <w:num w:numId="10">
    <w:abstractNumId w:val="13"/>
  </w:num>
  <w:num w:numId="11">
    <w:abstractNumId w:val="3"/>
  </w:num>
  <w:num w:numId="12">
    <w:abstractNumId w:val="36"/>
  </w:num>
  <w:num w:numId="13">
    <w:abstractNumId w:val="1"/>
  </w:num>
  <w:num w:numId="14">
    <w:abstractNumId w:val="21"/>
  </w:num>
  <w:num w:numId="15">
    <w:abstractNumId w:val="26"/>
  </w:num>
  <w:num w:numId="16">
    <w:abstractNumId w:val="14"/>
  </w:num>
  <w:num w:numId="17">
    <w:abstractNumId w:val="15"/>
  </w:num>
  <w:num w:numId="18">
    <w:abstractNumId w:val="8"/>
  </w:num>
  <w:num w:numId="19">
    <w:abstractNumId w:val="4"/>
  </w:num>
  <w:num w:numId="20">
    <w:abstractNumId w:val="23"/>
  </w:num>
  <w:num w:numId="21">
    <w:abstractNumId w:val="40"/>
  </w:num>
  <w:num w:numId="22">
    <w:abstractNumId w:val="27"/>
  </w:num>
  <w:num w:numId="23">
    <w:abstractNumId w:val="30"/>
  </w:num>
  <w:num w:numId="24">
    <w:abstractNumId w:val="9"/>
  </w:num>
  <w:num w:numId="25">
    <w:abstractNumId w:val="5"/>
  </w:num>
  <w:num w:numId="26">
    <w:abstractNumId w:val="10"/>
  </w:num>
  <w:num w:numId="27">
    <w:abstractNumId w:val="25"/>
  </w:num>
  <w:num w:numId="28">
    <w:abstractNumId w:val="37"/>
  </w:num>
  <w:num w:numId="29">
    <w:abstractNumId w:val="2"/>
  </w:num>
  <w:num w:numId="30">
    <w:abstractNumId w:val="20"/>
  </w:num>
  <w:num w:numId="31">
    <w:abstractNumId w:val="16"/>
  </w:num>
  <w:num w:numId="32">
    <w:abstractNumId w:val="39"/>
  </w:num>
  <w:num w:numId="33">
    <w:abstractNumId w:val="19"/>
  </w:num>
  <w:num w:numId="34">
    <w:abstractNumId w:val="18"/>
  </w:num>
  <w:num w:numId="35">
    <w:abstractNumId w:val="33"/>
  </w:num>
  <w:num w:numId="36">
    <w:abstractNumId w:val="0"/>
  </w:num>
  <w:num w:numId="37">
    <w:abstractNumId w:val="17"/>
  </w:num>
  <w:num w:numId="38">
    <w:abstractNumId w:val="24"/>
  </w:num>
  <w:num w:numId="39">
    <w:abstractNumId w:val="34"/>
  </w:num>
  <w:num w:numId="40">
    <w:abstractNumId w:val="42"/>
  </w:num>
  <w:num w:numId="41">
    <w:abstractNumId w:val="7"/>
  </w:num>
  <w:num w:numId="42">
    <w:abstractNumId w:val="22"/>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5EE5"/>
    <w:rsid w:val="00020DBA"/>
    <w:rsid w:val="00037CC6"/>
    <w:rsid w:val="00040640"/>
    <w:rsid w:val="000427A2"/>
    <w:rsid w:val="00046950"/>
    <w:rsid w:val="00065C55"/>
    <w:rsid w:val="00070076"/>
    <w:rsid w:val="0007107B"/>
    <w:rsid w:val="00085DC8"/>
    <w:rsid w:val="00086D76"/>
    <w:rsid w:val="000A2553"/>
    <w:rsid w:val="000A5432"/>
    <w:rsid w:val="000B6824"/>
    <w:rsid w:val="000D4F88"/>
    <w:rsid w:val="000F0B12"/>
    <w:rsid w:val="000F103A"/>
    <w:rsid w:val="000F6412"/>
    <w:rsid w:val="0011305D"/>
    <w:rsid w:val="001248B5"/>
    <w:rsid w:val="00137294"/>
    <w:rsid w:val="001658A0"/>
    <w:rsid w:val="001735AB"/>
    <w:rsid w:val="00176CAF"/>
    <w:rsid w:val="001A15BB"/>
    <w:rsid w:val="00212E75"/>
    <w:rsid w:val="002130D3"/>
    <w:rsid w:val="00245444"/>
    <w:rsid w:val="00262467"/>
    <w:rsid w:val="002659BA"/>
    <w:rsid w:val="0027026D"/>
    <w:rsid w:val="002721EC"/>
    <w:rsid w:val="00277C38"/>
    <w:rsid w:val="002971A1"/>
    <w:rsid w:val="002A0E21"/>
    <w:rsid w:val="002A1A43"/>
    <w:rsid w:val="002D025D"/>
    <w:rsid w:val="002D7B8C"/>
    <w:rsid w:val="002E3DDF"/>
    <w:rsid w:val="002E72CE"/>
    <w:rsid w:val="00306311"/>
    <w:rsid w:val="00320DC8"/>
    <w:rsid w:val="003278AA"/>
    <w:rsid w:val="00332DB1"/>
    <w:rsid w:val="003352F2"/>
    <w:rsid w:val="003547CB"/>
    <w:rsid w:val="00360C5B"/>
    <w:rsid w:val="0039398F"/>
    <w:rsid w:val="003B2B12"/>
    <w:rsid w:val="003C1D6C"/>
    <w:rsid w:val="003C355C"/>
    <w:rsid w:val="003D25CF"/>
    <w:rsid w:val="003F61C6"/>
    <w:rsid w:val="004176D8"/>
    <w:rsid w:val="00432D98"/>
    <w:rsid w:val="00467B0E"/>
    <w:rsid w:val="004C3715"/>
    <w:rsid w:val="004D08EC"/>
    <w:rsid w:val="004E196F"/>
    <w:rsid w:val="004E4BE6"/>
    <w:rsid w:val="00504412"/>
    <w:rsid w:val="00513220"/>
    <w:rsid w:val="00513845"/>
    <w:rsid w:val="005420AC"/>
    <w:rsid w:val="00562358"/>
    <w:rsid w:val="005733F5"/>
    <w:rsid w:val="005A35AD"/>
    <w:rsid w:val="005B3BF1"/>
    <w:rsid w:val="005C79C1"/>
    <w:rsid w:val="005D3011"/>
    <w:rsid w:val="005E0A2D"/>
    <w:rsid w:val="005E624D"/>
    <w:rsid w:val="005F47B9"/>
    <w:rsid w:val="00603B50"/>
    <w:rsid w:val="00621CB4"/>
    <w:rsid w:val="00637A97"/>
    <w:rsid w:val="006436BE"/>
    <w:rsid w:val="00647042"/>
    <w:rsid w:val="00653C45"/>
    <w:rsid w:val="0067269B"/>
    <w:rsid w:val="00676E40"/>
    <w:rsid w:val="006852D5"/>
    <w:rsid w:val="00690116"/>
    <w:rsid w:val="006B0A54"/>
    <w:rsid w:val="006B34D7"/>
    <w:rsid w:val="006E738D"/>
    <w:rsid w:val="006F3A01"/>
    <w:rsid w:val="00713BD3"/>
    <w:rsid w:val="007244D9"/>
    <w:rsid w:val="00733CDC"/>
    <w:rsid w:val="00744106"/>
    <w:rsid w:val="0074413B"/>
    <w:rsid w:val="00755BE5"/>
    <w:rsid w:val="007622E8"/>
    <w:rsid w:val="0076417D"/>
    <w:rsid w:val="007730A0"/>
    <w:rsid w:val="00780140"/>
    <w:rsid w:val="007C62DE"/>
    <w:rsid w:val="007D191E"/>
    <w:rsid w:val="007F7BDA"/>
    <w:rsid w:val="008102B2"/>
    <w:rsid w:val="00815C88"/>
    <w:rsid w:val="008170A9"/>
    <w:rsid w:val="00825E2E"/>
    <w:rsid w:val="00860AF1"/>
    <w:rsid w:val="00876838"/>
    <w:rsid w:val="008931A2"/>
    <w:rsid w:val="008A7DA9"/>
    <w:rsid w:val="008B0ED4"/>
    <w:rsid w:val="008C24ED"/>
    <w:rsid w:val="008D43C7"/>
    <w:rsid w:val="008E0D7A"/>
    <w:rsid w:val="008E45C7"/>
    <w:rsid w:val="008E498F"/>
    <w:rsid w:val="00913896"/>
    <w:rsid w:val="0092131E"/>
    <w:rsid w:val="00934599"/>
    <w:rsid w:val="009516D8"/>
    <w:rsid w:val="00972BA6"/>
    <w:rsid w:val="0097312C"/>
    <w:rsid w:val="00984E80"/>
    <w:rsid w:val="00985163"/>
    <w:rsid w:val="00991520"/>
    <w:rsid w:val="009D6FCA"/>
    <w:rsid w:val="009E2E70"/>
    <w:rsid w:val="00A30723"/>
    <w:rsid w:val="00A52B9E"/>
    <w:rsid w:val="00A60ECD"/>
    <w:rsid w:val="00A6194F"/>
    <w:rsid w:val="00A65D93"/>
    <w:rsid w:val="00A76D0B"/>
    <w:rsid w:val="00AA5E0C"/>
    <w:rsid w:val="00AB4768"/>
    <w:rsid w:val="00AB7752"/>
    <w:rsid w:val="00AC04CD"/>
    <w:rsid w:val="00AD026F"/>
    <w:rsid w:val="00AF20CC"/>
    <w:rsid w:val="00B03BFB"/>
    <w:rsid w:val="00B142AD"/>
    <w:rsid w:val="00B32175"/>
    <w:rsid w:val="00B60D21"/>
    <w:rsid w:val="00B72E85"/>
    <w:rsid w:val="00BB4919"/>
    <w:rsid w:val="00BB49EA"/>
    <w:rsid w:val="00BC485E"/>
    <w:rsid w:val="00BD115F"/>
    <w:rsid w:val="00BD2D6D"/>
    <w:rsid w:val="00BD50DD"/>
    <w:rsid w:val="00BF0C3D"/>
    <w:rsid w:val="00C054CD"/>
    <w:rsid w:val="00C1262B"/>
    <w:rsid w:val="00C17AC5"/>
    <w:rsid w:val="00C23891"/>
    <w:rsid w:val="00C351B7"/>
    <w:rsid w:val="00C36EC9"/>
    <w:rsid w:val="00C50E99"/>
    <w:rsid w:val="00C5235C"/>
    <w:rsid w:val="00C62052"/>
    <w:rsid w:val="00C64C67"/>
    <w:rsid w:val="00C93527"/>
    <w:rsid w:val="00C97609"/>
    <w:rsid w:val="00CA4FA1"/>
    <w:rsid w:val="00CC06BC"/>
    <w:rsid w:val="00CD1D81"/>
    <w:rsid w:val="00CD4407"/>
    <w:rsid w:val="00CD515D"/>
    <w:rsid w:val="00CE2AFD"/>
    <w:rsid w:val="00CE31B7"/>
    <w:rsid w:val="00CF256A"/>
    <w:rsid w:val="00D21271"/>
    <w:rsid w:val="00D45EE5"/>
    <w:rsid w:val="00D5007F"/>
    <w:rsid w:val="00D7013D"/>
    <w:rsid w:val="00D8757C"/>
    <w:rsid w:val="00D95CF3"/>
    <w:rsid w:val="00DA5AED"/>
    <w:rsid w:val="00DA791D"/>
    <w:rsid w:val="00DC7D1B"/>
    <w:rsid w:val="00DE361C"/>
    <w:rsid w:val="00DF0006"/>
    <w:rsid w:val="00DF7229"/>
    <w:rsid w:val="00E07113"/>
    <w:rsid w:val="00E23BC7"/>
    <w:rsid w:val="00E66AEF"/>
    <w:rsid w:val="00E715CC"/>
    <w:rsid w:val="00E750E1"/>
    <w:rsid w:val="00E77B18"/>
    <w:rsid w:val="00E92259"/>
    <w:rsid w:val="00E96543"/>
    <w:rsid w:val="00EA20A0"/>
    <w:rsid w:val="00EA4B28"/>
    <w:rsid w:val="00EB7EC2"/>
    <w:rsid w:val="00EC3788"/>
    <w:rsid w:val="00EC60A5"/>
    <w:rsid w:val="00F00905"/>
    <w:rsid w:val="00F17734"/>
    <w:rsid w:val="00F3131B"/>
    <w:rsid w:val="00F33EF8"/>
    <w:rsid w:val="00F635E1"/>
    <w:rsid w:val="00F7004A"/>
    <w:rsid w:val="00F766E8"/>
    <w:rsid w:val="00F81D68"/>
    <w:rsid w:val="00F9022A"/>
    <w:rsid w:val="00F904CD"/>
    <w:rsid w:val="00FC2173"/>
    <w:rsid w:val="00FC293F"/>
    <w:rsid w:val="00FD760B"/>
    <w:rsid w:val="00FE610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19EA64"/>
  <w15:docId w15:val="{C74C3F60-83AA-884F-A5EC-D0C6723B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E2E"/>
    <w:rPr>
      <w:rFonts w:ascii="Times New Roman" w:eastAsia="Times New Roman" w:hAnsi="Times New Roman" w:cs="Times New Roman"/>
      <w:sz w:val="24"/>
      <w:szCs w:val="24"/>
      <w:lang w:val="es-ES" w:eastAsia="es-MX"/>
    </w:rPr>
  </w:style>
  <w:style w:type="paragraph" w:styleId="Ttulo1">
    <w:name w:val="heading 1"/>
    <w:basedOn w:val="Normal"/>
    <w:link w:val="Ttulo1Car"/>
    <w:uiPriority w:val="9"/>
    <w:qFormat/>
    <w:rsid w:val="00651F26"/>
    <w:pPr>
      <w:spacing w:beforeAutospacing="1" w:after="160" w:afterAutospacing="1"/>
      <w:outlineLvl w:val="0"/>
    </w:pPr>
    <w:rPr>
      <w:rFonts w:eastAsiaTheme="minorHAnsi"/>
      <w:b/>
      <w:bCs/>
      <w:kern w:val="2"/>
      <w:sz w:val="48"/>
      <w:szCs w:val="48"/>
      <w:lang w:eastAsia="es-ES"/>
    </w:rPr>
  </w:style>
  <w:style w:type="paragraph" w:styleId="Ttulo3">
    <w:name w:val="heading 3"/>
    <w:basedOn w:val="Normal"/>
    <w:next w:val="Normal"/>
    <w:link w:val="Ttulo3Car"/>
    <w:uiPriority w:val="9"/>
    <w:semiHidden/>
    <w:unhideWhenUsed/>
    <w:qFormat/>
    <w:rsid w:val="0097312C"/>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2E3820"/>
    <w:rPr>
      <w:lang w:val="es-ES_tradnl"/>
    </w:rPr>
  </w:style>
  <w:style w:type="character" w:customStyle="1" w:styleId="PiedepginaCar">
    <w:name w:val="Pie de página Car"/>
    <w:basedOn w:val="Fuentedeprrafopredeter"/>
    <w:link w:val="Piedepgina"/>
    <w:uiPriority w:val="99"/>
    <w:qFormat/>
    <w:rsid w:val="0044053B"/>
    <w:rPr>
      <w:rFonts w:ascii="Calibri" w:eastAsia="Calibri" w:hAnsi="Calibri" w:cs="Calibri"/>
      <w:lang w:val="es-ES_tradnl" w:eastAsia="es-MX"/>
    </w:rPr>
  </w:style>
  <w:style w:type="character" w:customStyle="1" w:styleId="TextodegloboCar">
    <w:name w:val="Texto de globo Car"/>
    <w:basedOn w:val="Fuentedeprrafopredeter"/>
    <w:link w:val="Textodeglobo"/>
    <w:uiPriority w:val="99"/>
    <w:semiHidden/>
    <w:qFormat/>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qFormat/>
    <w:rsid w:val="00651F26"/>
    <w:rPr>
      <w:rFonts w:ascii="Times New Roman" w:hAnsi="Times New Roman" w:cs="Times New Roman"/>
      <w:b/>
      <w:bCs/>
      <w:kern w:val="2"/>
      <w:sz w:val="48"/>
      <w:szCs w:val="48"/>
      <w:lang w:eastAsia="es-ES"/>
    </w:rPr>
  </w:style>
  <w:style w:type="character" w:customStyle="1" w:styleId="EnlacedeInternet">
    <w:name w:val="Enlace de Internet"/>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qFormat/>
    <w:rsid w:val="00486D9A"/>
    <w:rPr>
      <w:color w:val="605E5C"/>
      <w:shd w:val="clear" w:color="auto" w:fill="E1DFDD"/>
    </w:rPr>
  </w:style>
  <w:style w:type="character" w:styleId="Hipervnculovisitado">
    <w:name w:val="FollowedHyperlink"/>
    <w:basedOn w:val="Fuentedeprrafopredeter"/>
    <w:uiPriority w:val="99"/>
    <w:semiHidden/>
    <w:unhideWhenUsed/>
    <w:qFormat/>
    <w:rsid w:val="00C96BAF"/>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sz w:val="22"/>
    </w:rPr>
  </w:style>
  <w:style w:type="character" w:customStyle="1" w:styleId="ListLabel34">
    <w:name w:val="ListLabel 34"/>
    <w:qFormat/>
    <w:rPr>
      <w:sz w:val="22"/>
    </w:rPr>
  </w:style>
  <w:style w:type="character" w:customStyle="1" w:styleId="ListLabel35">
    <w:name w:val="ListLabel 35"/>
    <w:qFormat/>
    <w:rPr>
      <w:rFonts w:ascii="Arial Narrow" w:hAnsi="Arial Narrow"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ascii="Arial Narrow" w:hAnsi="Arial Narrow"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ascii="Arial Narrow" w:hAnsi="Arial Narrow" w:cs="Courier New"/>
      <w:sz w:val="20"/>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Arial Narrow" w:hAnsi="Arial Narrow" w:cs="Courier New"/>
      <w:b/>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Arial Narrow" w:hAnsi="Arial Narrow" w:cs="Courier New"/>
      <w:b/>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ascii="Arial Narrow" w:hAnsi="Arial Narrow"/>
      <w:sz w:val="20"/>
    </w:rPr>
  </w:style>
  <w:style w:type="character" w:customStyle="1" w:styleId="ListLabel59">
    <w:name w:val="ListLabel 59"/>
    <w:qFormat/>
    <w:rPr>
      <w:rFonts w:ascii="Arial Narrow" w:eastAsia="Arial" w:hAnsi="Arial Narrow" w:cs="Arial"/>
      <w:sz w:val="20"/>
      <w:szCs w:val="20"/>
    </w:rPr>
  </w:style>
  <w:style w:type="character" w:customStyle="1" w:styleId="ListLabel60">
    <w:name w:val="ListLabel 60"/>
    <w:qFormat/>
    <w:rPr>
      <w:rFonts w:ascii="Arial Narrow" w:hAnsi="Arial Narrow"/>
      <w:sz w:val="20"/>
      <w:szCs w:val="20"/>
    </w:rPr>
  </w:style>
  <w:style w:type="paragraph" w:styleId="Ttulo">
    <w:name w:val="Title"/>
    <w:basedOn w:val="Normal"/>
    <w:next w:val="Textoindependiente"/>
    <w:qFormat/>
    <w:pPr>
      <w:keepNext/>
      <w:spacing w:before="240" w:after="120" w:line="259" w:lineRule="auto"/>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rPr>
      <w:rFonts w:asciiTheme="minorHAnsi" w:eastAsiaTheme="minorHAnsi" w:hAnsiTheme="minorHAnsi" w:cs="Calibri"/>
      <w:sz w:val="22"/>
      <w:szCs w:val="22"/>
    </w:r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line="259" w:lineRule="auto"/>
    </w:pPr>
    <w:rPr>
      <w:rFonts w:asciiTheme="minorHAnsi" w:eastAsiaTheme="minorHAnsi" w:hAnsiTheme="minorHAnsi" w:cs="Lohit Devanagari"/>
      <w:i/>
      <w:iCs/>
    </w:rPr>
  </w:style>
  <w:style w:type="paragraph" w:customStyle="1" w:styleId="ndice">
    <w:name w:val="Índice"/>
    <w:basedOn w:val="Normal"/>
    <w:qFormat/>
    <w:pPr>
      <w:suppressLineNumbers/>
      <w:spacing w:after="160" w:line="259" w:lineRule="auto"/>
    </w:pPr>
    <w:rPr>
      <w:rFonts w:asciiTheme="minorHAnsi" w:eastAsiaTheme="minorHAnsi" w:hAnsiTheme="minorHAnsi" w:cs="Lohit Devanagari"/>
      <w:sz w:val="22"/>
      <w:szCs w:val="22"/>
    </w:rPr>
  </w:style>
  <w:style w:type="paragraph" w:styleId="Encabezado">
    <w:name w:val="header"/>
    <w:basedOn w:val="Normal"/>
    <w:link w:val="EncabezadoCar"/>
    <w:unhideWhenUsed/>
    <w:rsid w:val="002E3820"/>
    <w:pPr>
      <w:tabs>
        <w:tab w:val="center" w:pos="4419"/>
        <w:tab w:val="right" w:pos="8838"/>
      </w:tabs>
    </w:pPr>
    <w:rPr>
      <w:rFonts w:asciiTheme="minorHAnsi" w:eastAsiaTheme="minorHAnsi" w:hAnsiTheme="minorHAnsi" w:cstheme="minorBidi"/>
      <w:sz w:val="22"/>
      <w:szCs w:val="22"/>
      <w:lang w:eastAsia="en-US"/>
    </w:rPr>
  </w:style>
  <w:style w:type="paragraph" w:styleId="Piedepgina">
    <w:name w:val="footer"/>
    <w:basedOn w:val="Normal"/>
    <w:link w:val="PiedepginaCar"/>
    <w:uiPriority w:val="99"/>
    <w:unhideWhenUsed/>
    <w:rsid w:val="0044053B"/>
    <w:pPr>
      <w:tabs>
        <w:tab w:val="center" w:pos="4419"/>
        <w:tab w:val="right" w:pos="8838"/>
      </w:tabs>
    </w:pPr>
    <w:rPr>
      <w:rFonts w:asciiTheme="minorHAnsi" w:eastAsiaTheme="minorHAnsi" w:hAnsiTheme="minorHAnsi" w:cs="Calibri"/>
      <w:sz w:val="22"/>
      <w:szCs w:val="22"/>
    </w:rPr>
  </w:style>
  <w:style w:type="paragraph" w:styleId="Prrafodelista">
    <w:name w:val="List Paragraph"/>
    <w:basedOn w:val="Normal"/>
    <w:uiPriority w:val="34"/>
    <w:qFormat/>
    <w:rsid w:val="003955A0"/>
    <w:pPr>
      <w:spacing w:after="160" w:line="259" w:lineRule="auto"/>
      <w:ind w:left="720"/>
      <w:contextualSpacing/>
    </w:pPr>
    <w:rPr>
      <w:rFonts w:asciiTheme="minorHAnsi" w:eastAsiaTheme="minorHAnsi" w:hAnsiTheme="minorHAnsi" w:cs="Calibri"/>
      <w:sz w:val="22"/>
      <w:szCs w:val="22"/>
    </w:rPr>
  </w:style>
  <w:style w:type="paragraph" w:styleId="Textodeglobo">
    <w:name w:val="Balloon Text"/>
    <w:basedOn w:val="Normal"/>
    <w:link w:val="TextodegloboCar"/>
    <w:uiPriority w:val="99"/>
    <w:semiHidden/>
    <w:unhideWhenUsed/>
    <w:qFormat/>
    <w:rsid w:val="003C27DA"/>
    <w:rPr>
      <w:rFonts w:ascii="Lucida Grande" w:hAnsi="Lucida Grande" w:cs="Lucida Grande"/>
      <w:sz w:val="18"/>
      <w:szCs w:val="18"/>
    </w:rPr>
  </w:style>
  <w:style w:type="table" w:styleId="Tablaconcuadrcula">
    <w:name w:val="Table Grid"/>
    <w:basedOn w:val="Tablanormal"/>
    <w:uiPriority w:val="39"/>
    <w:rsid w:val="00D73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60AF1"/>
    <w:rPr>
      <w:color w:val="0563C1" w:themeColor="hyperlink"/>
      <w:u w:val="single"/>
    </w:rPr>
  </w:style>
  <w:style w:type="character" w:customStyle="1" w:styleId="Mencinsinresolver2">
    <w:name w:val="Mención sin resolver2"/>
    <w:basedOn w:val="Fuentedeprrafopredeter"/>
    <w:uiPriority w:val="99"/>
    <w:semiHidden/>
    <w:unhideWhenUsed/>
    <w:rsid w:val="00860AF1"/>
    <w:rPr>
      <w:color w:val="605E5C"/>
      <w:shd w:val="clear" w:color="auto" w:fill="E1DFDD"/>
    </w:rPr>
  </w:style>
  <w:style w:type="character" w:customStyle="1" w:styleId="Ttulo3Car">
    <w:name w:val="Título 3 Car"/>
    <w:basedOn w:val="Fuentedeprrafopredeter"/>
    <w:link w:val="Ttulo3"/>
    <w:uiPriority w:val="9"/>
    <w:semiHidden/>
    <w:rsid w:val="0097312C"/>
    <w:rPr>
      <w:rFonts w:asciiTheme="majorHAnsi" w:eastAsiaTheme="majorEastAsia" w:hAnsiTheme="majorHAnsi" w:cstheme="majorBidi"/>
      <w:color w:val="1F4D78" w:themeColor="accent1" w:themeShade="7F"/>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623">
      <w:bodyDiv w:val="1"/>
      <w:marLeft w:val="0"/>
      <w:marRight w:val="0"/>
      <w:marTop w:val="0"/>
      <w:marBottom w:val="0"/>
      <w:divBdr>
        <w:top w:val="none" w:sz="0" w:space="0" w:color="auto"/>
        <w:left w:val="none" w:sz="0" w:space="0" w:color="auto"/>
        <w:bottom w:val="none" w:sz="0" w:space="0" w:color="auto"/>
        <w:right w:val="none" w:sz="0" w:space="0" w:color="auto"/>
      </w:divBdr>
    </w:div>
    <w:div w:id="47805485">
      <w:bodyDiv w:val="1"/>
      <w:marLeft w:val="0"/>
      <w:marRight w:val="0"/>
      <w:marTop w:val="0"/>
      <w:marBottom w:val="0"/>
      <w:divBdr>
        <w:top w:val="none" w:sz="0" w:space="0" w:color="auto"/>
        <w:left w:val="none" w:sz="0" w:space="0" w:color="auto"/>
        <w:bottom w:val="none" w:sz="0" w:space="0" w:color="auto"/>
        <w:right w:val="none" w:sz="0" w:space="0" w:color="auto"/>
      </w:divBdr>
    </w:div>
    <w:div w:id="55474415">
      <w:bodyDiv w:val="1"/>
      <w:marLeft w:val="0"/>
      <w:marRight w:val="0"/>
      <w:marTop w:val="0"/>
      <w:marBottom w:val="0"/>
      <w:divBdr>
        <w:top w:val="none" w:sz="0" w:space="0" w:color="auto"/>
        <w:left w:val="none" w:sz="0" w:space="0" w:color="auto"/>
        <w:bottom w:val="none" w:sz="0" w:space="0" w:color="auto"/>
        <w:right w:val="none" w:sz="0" w:space="0" w:color="auto"/>
      </w:divBdr>
    </w:div>
    <w:div w:id="490292062">
      <w:bodyDiv w:val="1"/>
      <w:marLeft w:val="0"/>
      <w:marRight w:val="0"/>
      <w:marTop w:val="0"/>
      <w:marBottom w:val="0"/>
      <w:divBdr>
        <w:top w:val="none" w:sz="0" w:space="0" w:color="auto"/>
        <w:left w:val="none" w:sz="0" w:space="0" w:color="auto"/>
        <w:bottom w:val="none" w:sz="0" w:space="0" w:color="auto"/>
        <w:right w:val="none" w:sz="0" w:space="0" w:color="auto"/>
      </w:divBdr>
    </w:div>
    <w:div w:id="526718694">
      <w:bodyDiv w:val="1"/>
      <w:marLeft w:val="0"/>
      <w:marRight w:val="0"/>
      <w:marTop w:val="0"/>
      <w:marBottom w:val="0"/>
      <w:divBdr>
        <w:top w:val="none" w:sz="0" w:space="0" w:color="auto"/>
        <w:left w:val="none" w:sz="0" w:space="0" w:color="auto"/>
        <w:bottom w:val="none" w:sz="0" w:space="0" w:color="auto"/>
        <w:right w:val="none" w:sz="0" w:space="0" w:color="auto"/>
      </w:divBdr>
    </w:div>
    <w:div w:id="555821484">
      <w:bodyDiv w:val="1"/>
      <w:marLeft w:val="0"/>
      <w:marRight w:val="0"/>
      <w:marTop w:val="0"/>
      <w:marBottom w:val="0"/>
      <w:divBdr>
        <w:top w:val="none" w:sz="0" w:space="0" w:color="auto"/>
        <w:left w:val="none" w:sz="0" w:space="0" w:color="auto"/>
        <w:bottom w:val="none" w:sz="0" w:space="0" w:color="auto"/>
        <w:right w:val="none" w:sz="0" w:space="0" w:color="auto"/>
      </w:divBdr>
    </w:div>
    <w:div w:id="562527179">
      <w:bodyDiv w:val="1"/>
      <w:marLeft w:val="0"/>
      <w:marRight w:val="0"/>
      <w:marTop w:val="0"/>
      <w:marBottom w:val="0"/>
      <w:divBdr>
        <w:top w:val="none" w:sz="0" w:space="0" w:color="auto"/>
        <w:left w:val="none" w:sz="0" w:space="0" w:color="auto"/>
        <w:bottom w:val="none" w:sz="0" w:space="0" w:color="auto"/>
        <w:right w:val="none" w:sz="0" w:space="0" w:color="auto"/>
      </w:divBdr>
    </w:div>
    <w:div w:id="585769705">
      <w:bodyDiv w:val="1"/>
      <w:marLeft w:val="0"/>
      <w:marRight w:val="0"/>
      <w:marTop w:val="0"/>
      <w:marBottom w:val="0"/>
      <w:divBdr>
        <w:top w:val="none" w:sz="0" w:space="0" w:color="auto"/>
        <w:left w:val="none" w:sz="0" w:space="0" w:color="auto"/>
        <w:bottom w:val="none" w:sz="0" w:space="0" w:color="auto"/>
        <w:right w:val="none" w:sz="0" w:space="0" w:color="auto"/>
      </w:divBdr>
    </w:div>
    <w:div w:id="636495493">
      <w:bodyDiv w:val="1"/>
      <w:marLeft w:val="0"/>
      <w:marRight w:val="0"/>
      <w:marTop w:val="0"/>
      <w:marBottom w:val="0"/>
      <w:divBdr>
        <w:top w:val="none" w:sz="0" w:space="0" w:color="auto"/>
        <w:left w:val="none" w:sz="0" w:space="0" w:color="auto"/>
        <w:bottom w:val="none" w:sz="0" w:space="0" w:color="auto"/>
        <w:right w:val="none" w:sz="0" w:space="0" w:color="auto"/>
      </w:divBdr>
    </w:div>
    <w:div w:id="697778363">
      <w:bodyDiv w:val="1"/>
      <w:marLeft w:val="0"/>
      <w:marRight w:val="0"/>
      <w:marTop w:val="0"/>
      <w:marBottom w:val="0"/>
      <w:divBdr>
        <w:top w:val="none" w:sz="0" w:space="0" w:color="auto"/>
        <w:left w:val="none" w:sz="0" w:space="0" w:color="auto"/>
        <w:bottom w:val="none" w:sz="0" w:space="0" w:color="auto"/>
        <w:right w:val="none" w:sz="0" w:space="0" w:color="auto"/>
      </w:divBdr>
    </w:div>
    <w:div w:id="869150747">
      <w:bodyDiv w:val="1"/>
      <w:marLeft w:val="0"/>
      <w:marRight w:val="0"/>
      <w:marTop w:val="0"/>
      <w:marBottom w:val="0"/>
      <w:divBdr>
        <w:top w:val="none" w:sz="0" w:space="0" w:color="auto"/>
        <w:left w:val="none" w:sz="0" w:space="0" w:color="auto"/>
        <w:bottom w:val="none" w:sz="0" w:space="0" w:color="auto"/>
        <w:right w:val="none" w:sz="0" w:space="0" w:color="auto"/>
      </w:divBdr>
    </w:div>
    <w:div w:id="940263245">
      <w:bodyDiv w:val="1"/>
      <w:marLeft w:val="0"/>
      <w:marRight w:val="0"/>
      <w:marTop w:val="0"/>
      <w:marBottom w:val="0"/>
      <w:divBdr>
        <w:top w:val="none" w:sz="0" w:space="0" w:color="auto"/>
        <w:left w:val="none" w:sz="0" w:space="0" w:color="auto"/>
        <w:bottom w:val="none" w:sz="0" w:space="0" w:color="auto"/>
        <w:right w:val="none" w:sz="0" w:space="0" w:color="auto"/>
      </w:divBdr>
    </w:div>
    <w:div w:id="1285576357">
      <w:bodyDiv w:val="1"/>
      <w:marLeft w:val="0"/>
      <w:marRight w:val="0"/>
      <w:marTop w:val="0"/>
      <w:marBottom w:val="0"/>
      <w:divBdr>
        <w:top w:val="none" w:sz="0" w:space="0" w:color="auto"/>
        <w:left w:val="none" w:sz="0" w:space="0" w:color="auto"/>
        <w:bottom w:val="none" w:sz="0" w:space="0" w:color="auto"/>
        <w:right w:val="none" w:sz="0" w:space="0" w:color="auto"/>
      </w:divBdr>
    </w:div>
    <w:div w:id="1294798698">
      <w:bodyDiv w:val="1"/>
      <w:marLeft w:val="0"/>
      <w:marRight w:val="0"/>
      <w:marTop w:val="0"/>
      <w:marBottom w:val="0"/>
      <w:divBdr>
        <w:top w:val="none" w:sz="0" w:space="0" w:color="auto"/>
        <w:left w:val="none" w:sz="0" w:space="0" w:color="auto"/>
        <w:bottom w:val="none" w:sz="0" w:space="0" w:color="auto"/>
        <w:right w:val="none" w:sz="0" w:space="0" w:color="auto"/>
      </w:divBdr>
    </w:div>
    <w:div w:id="1504667005">
      <w:bodyDiv w:val="1"/>
      <w:marLeft w:val="0"/>
      <w:marRight w:val="0"/>
      <w:marTop w:val="0"/>
      <w:marBottom w:val="0"/>
      <w:divBdr>
        <w:top w:val="none" w:sz="0" w:space="0" w:color="auto"/>
        <w:left w:val="none" w:sz="0" w:space="0" w:color="auto"/>
        <w:bottom w:val="none" w:sz="0" w:space="0" w:color="auto"/>
        <w:right w:val="none" w:sz="0" w:space="0" w:color="auto"/>
      </w:divBdr>
    </w:div>
    <w:div w:id="1520392224">
      <w:bodyDiv w:val="1"/>
      <w:marLeft w:val="0"/>
      <w:marRight w:val="0"/>
      <w:marTop w:val="0"/>
      <w:marBottom w:val="0"/>
      <w:divBdr>
        <w:top w:val="none" w:sz="0" w:space="0" w:color="auto"/>
        <w:left w:val="none" w:sz="0" w:space="0" w:color="auto"/>
        <w:bottom w:val="none" w:sz="0" w:space="0" w:color="auto"/>
        <w:right w:val="none" w:sz="0" w:space="0" w:color="auto"/>
      </w:divBdr>
    </w:div>
    <w:div w:id="1606381027">
      <w:bodyDiv w:val="1"/>
      <w:marLeft w:val="0"/>
      <w:marRight w:val="0"/>
      <w:marTop w:val="0"/>
      <w:marBottom w:val="0"/>
      <w:divBdr>
        <w:top w:val="none" w:sz="0" w:space="0" w:color="auto"/>
        <w:left w:val="none" w:sz="0" w:space="0" w:color="auto"/>
        <w:bottom w:val="none" w:sz="0" w:space="0" w:color="auto"/>
        <w:right w:val="none" w:sz="0" w:space="0" w:color="auto"/>
      </w:divBdr>
    </w:div>
    <w:div w:id="1756247710">
      <w:bodyDiv w:val="1"/>
      <w:marLeft w:val="0"/>
      <w:marRight w:val="0"/>
      <w:marTop w:val="0"/>
      <w:marBottom w:val="0"/>
      <w:divBdr>
        <w:top w:val="none" w:sz="0" w:space="0" w:color="auto"/>
        <w:left w:val="none" w:sz="0" w:space="0" w:color="auto"/>
        <w:bottom w:val="none" w:sz="0" w:space="0" w:color="auto"/>
        <w:right w:val="none" w:sz="0" w:space="0" w:color="auto"/>
      </w:divBdr>
    </w:div>
    <w:div w:id="1840582612">
      <w:bodyDiv w:val="1"/>
      <w:marLeft w:val="0"/>
      <w:marRight w:val="0"/>
      <w:marTop w:val="0"/>
      <w:marBottom w:val="0"/>
      <w:divBdr>
        <w:top w:val="none" w:sz="0" w:space="0" w:color="auto"/>
        <w:left w:val="none" w:sz="0" w:space="0" w:color="auto"/>
        <w:bottom w:val="none" w:sz="0" w:space="0" w:color="auto"/>
        <w:right w:val="none" w:sz="0" w:space="0" w:color="auto"/>
      </w:divBdr>
    </w:div>
    <w:div w:id="1889292833">
      <w:bodyDiv w:val="1"/>
      <w:marLeft w:val="0"/>
      <w:marRight w:val="0"/>
      <w:marTop w:val="0"/>
      <w:marBottom w:val="0"/>
      <w:divBdr>
        <w:top w:val="none" w:sz="0" w:space="0" w:color="auto"/>
        <w:left w:val="none" w:sz="0" w:space="0" w:color="auto"/>
        <w:bottom w:val="none" w:sz="0" w:space="0" w:color="auto"/>
        <w:right w:val="none" w:sz="0" w:space="0" w:color="auto"/>
      </w:divBdr>
    </w:div>
    <w:div w:id="1892766800">
      <w:bodyDiv w:val="1"/>
      <w:marLeft w:val="0"/>
      <w:marRight w:val="0"/>
      <w:marTop w:val="0"/>
      <w:marBottom w:val="0"/>
      <w:divBdr>
        <w:top w:val="none" w:sz="0" w:space="0" w:color="auto"/>
        <w:left w:val="none" w:sz="0" w:space="0" w:color="auto"/>
        <w:bottom w:val="none" w:sz="0" w:space="0" w:color="auto"/>
        <w:right w:val="none" w:sz="0" w:space="0" w:color="auto"/>
      </w:divBdr>
    </w:div>
    <w:div w:id="2075006617">
      <w:bodyDiv w:val="1"/>
      <w:marLeft w:val="0"/>
      <w:marRight w:val="0"/>
      <w:marTop w:val="0"/>
      <w:marBottom w:val="0"/>
      <w:divBdr>
        <w:top w:val="none" w:sz="0" w:space="0" w:color="auto"/>
        <w:left w:val="none" w:sz="0" w:space="0" w:color="auto"/>
        <w:bottom w:val="none" w:sz="0" w:space="0" w:color="auto"/>
        <w:right w:val="none" w:sz="0" w:space="0" w:color="auto"/>
      </w:divBdr>
    </w:div>
    <w:div w:id="2102412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8B868-2215-41DA-A42F-7050B936EFE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1003</Words>
  <Characters>5520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dc:description/>
  <cp:lastModifiedBy>HECRY</cp:lastModifiedBy>
  <cp:revision>2</cp:revision>
  <dcterms:created xsi:type="dcterms:W3CDTF">2020-06-01T02:12:00Z</dcterms:created>
  <dcterms:modified xsi:type="dcterms:W3CDTF">2020-06-01T02:12:00Z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